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5016F" w14:textId="77777777" w:rsidR="008425FF" w:rsidRDefault="008425FF" w:rsidP="00BA7AEC">
      <w:pPr>
        <w:rPr>
          <w:rFonts w:asciiTheme="majorHAnsi" w:hAnsiTheme="majorHAnsi" w:cstheme="majorHAnsi"/>
          <w:b/>
          <w:bCs/>
          <w:color w:val="307C8E" w:themeColor="accent1"/>
          <w:sz w:val="72"/>
          <w:szCs w:val="72"/>
        </w:rPr>
      </w:pPr>
    </w:p>
    <w:p w14:paraId="7EBA576E" w14:textId="77777777" w:rsidR="008425FF" w:rsidRDefault="008425FF" w:rsidP="00BA7AEC">
      <w:pPr>
        <w:rPr>
          <w:rFonts w:asciiTheme="majorHAnsi" w:hAnsiTheme="majorHAnsi" w:cstheme="majorHAnsi"/>
          <w:b/>
          <w:bCs/>
          <w:color w:val="307C8E" w:themeColor="accent1"/>
          <w:sz w:val="72"/>
          <w:szCs w:val="72"/>
        </w:rPr>
      </w:pPr>
    </w:p>
    <w:p w14:paraId="6F3FA921" w14:textId="1DFDFB94" w:rsidR="00BA7AEC" w:rsidRPr="00BA7AEC" w:rsidRDefault="00597E34" w:rsidP="00E559F6">
      <w:pPr>
        <w:jc w:val="center"/>
        <w:rPr>
          <w:rFonts w:asciiTheme="majorHAnsi" w:hAnsiTheme="majorHAnsi" w:cstheme="majorHAnsi"/>
          <w:b/>
          <w:bCs/>
          <w:color w:val="307C8E" w:themeColor="accent1"/>
          <w:sz w:val="72"/>
          <w:szCs w:val="72"/>
        </w:rPr>
      </w:pPr>
      <w:r w:rsidRPr="00B55E66">
        <w:rPr>
          <w:rFonts w:asciiTheme="majorHAnsi" w:hAnsiTheme="majorHAnsi" w:cstheme="majorHAnsi"/>
          <w:b/>
          <w:bCs/>
          <w:noProof/>
          <w:color w:val="307C8E" w:themeColor="accent1"/>
          <w:sz w:val="72"/>
          <w:szCs w:val="72"/>
        </w:rPr>
        <w:drawing>
          <wp:anchor distT="0" distB="0" distL="114300" distR="114300" simplePos="0" relativeHeight="251659264" behindDoc="1" locked="1" layoutInCell="1" allowOverlap="1" wp14:anchorId="20755E89" wp14:editId="6C17CD5D">
            <wp:simplePos x="0" y="0"/>
            <wp:positionH relativeFrom="page">
              <wp:posOffset>6427470</wp:posOffset>
            </wp:positionH>
            <wp:positionV relativeFrom="page">
              <wp:posOffset>9595485</wp:posOffset>
            </wp:positionV>
            <wp:extent cx="856800" cy="792000"/>
            <wp:effectExtent l="0" t="0" r="635" b="8255"/>
            <wp:wrapNone/>
            <wp:docPr id="2" name="Bildobjekt 2" descr="Logotyp för Region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Logotyp för Region Skå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68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45D0" w:rsidRPr="00B55E66">
        <w:rPr>
          <w:rFonts w:asciiTheme="majorHAnsi" w:hAnsiTheme="majorHAnsi" w:cstheme="majorHAnsi"/>
          <w:b/>
          <w:bCs/>
          <w:noProof/>
          <w:color w:val="307C8E" w:themeColor="accent1"/>
          <w:sz w:val="72"/>
          <w:szCs w:val="72"/>
        </w:rPr>
        <w:drawing>
          <wp:anchor distT="0" distB="0" distL="114300" distR="114300" simplePos="0" relativeHeight="251661312" behindDoc="1" locked="1" layoutInCell="1" allowOverlap="1" wp14:anchorId="2EA05FA3" wp14:editId="093C5F11">
            <wp:simplePos x="0" y="0"/>
            <wp:positionH relativeFrom="page">
              <wp:posOffset>6427470</wp:posOffset>
            </wp:positionH>
            <wp:positionV relativeFrom="page">
              <wp:posOffset>9595485</wp:posOffset>
            </wp:positionV>
            <wp:extent cx="856800" cy="792000"/>
            <wp:effectExtent l="0" t="0" r="635" b="8255"/>
            <wp:wrapNone/>
            <wp:docPr id="1" name="Bildobjekt 1" descr="Logotyp för Region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Logotyp för Region Skå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68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45D0" w:rsidRPr="00B55E66">
        <w:rPr>
          <w:rFonts w:asciiTheme="majorHAnsi" w:hAnsiTheme="majorHAnsi" w:cstheme="majorHAnsi"/>
          <w:b/>
          <w:bCs/>
          <w:color w:val="307C8E" w:themeColor="accent1"/>
          <w:sz w:val="72"/>
          <w:szCs w:val="72"/>
        </w:rPr>
        <w:t>Intern kontroll</w:t>
      </w:r>
    </w:p>
    <w:p w14:paraId="6C807D76" w14:textId="5F80DF09" w:rsidR="00D0774D" w:rsidRDefault="00927340" w:rsidP="00E559F6">
      <w:pPr>
        <w:jc w:val="center"/>
        <w:rPr>
          <w:b/>
          <w:bCs/>
          <w:color w:val="307C8E" w:themeColor="accent1"/>
          <w:sz w:val="52"/>
          <w:szCs w:val="52"/>
        </w:rPr>
      </w:pPr>
      <w:r w:rsidRPr="00B55E66">
        <w:rPr>
          <w:b/>
          <w:bCs/>
          <w:color w:val="307C8E" w:themeColor="accent1"/>
          <w:sz w:val="52"/>
          <w:szCs w:val="52"/>
        </w:rPr>
        <w:t>R</w:t>
      </w:r>
      <w:r w:rsidR="007845D0" w:rsidRPr="00B55E66">
        <w:rPr>
          <w:b/>
          <w:bCs/>
          <w:color w:val="307C8E" w:themeColor="accent1"/>
          <w:sz w:val="52"/>
          <w:szCs w:val="52"/>
        </w:rPr>
        <w:t>iskanalys</w:t>
      </w:r>
      <w:r w:rsidRPr="00B55E66">
        <w:rPr>
          <w:b/>
          <w:bCs/>
          <w:color w:val="307C8E" w:themeColor="accent1"/>
          <w:sz w:val="52"/>
          <w:szCs w:val="52"/>
        </w:rPr>
        <w:t xml:space="preserve"> och </w:t>
      </w:r>
      <w:r w:rsidR="00E810A8">
        <w:rPr>
          <w:b/>
          <w:bCs/>
          <w:color w:val="307C8E" w:themeColor="accent1"/>
          <w:sz w:val="52"/>
          <w:szCs w:val="52"/>
        </w:rPr>
        <w:t>risk</w:t>
      </w:r>
      <w:r w:rsidRPr="00B55E66">
        <w:rPr>
          <w:b/>
          <w:bCs/>
          <w:color w:val="307C8E" w:themeColor="accent1"/>
          <w:sz w:val="52"/>
          <w:szCs w:val="52"/>
        </w:rPr>
        <w:t>hanteringsplan</w:t>
      </w:r>
      <w:r w:rsidR="007845D0" w:rsidRPr="00B55E66">
        <w:rPr>
          <w:b/>
          <w:bCs/>
          <w:color w:val="307C8E" w:themeColor="accent1"/>
          <w:sz w:val="52"/>
          <w:szCs w:val="52"/>
        </w:rPr>
        <w:t xml:space="preserve"> </w:t>
      </w:r>
      <w:r w:rsidR="00A95523">
        <w:rPr>
          <w:b/>
          <w:bCs/>
          <w:color w:val="307C8E" w:themeColor="accent1"/>
          <w:sz w:val="52"/>
          <w:szCs w:val="52"/>
        </w:rPr>
        <w:t>2024 - 2026</w:t>
      </w:r>
    </w:p>
    <w:p w14:paraId="059ED0E8" w14:textId="77777777" w:rsidR="00A95523" w:rsidRDefault="00A95523" w:rsidP="00E559F6">
      <w:pPr>
        <w:jc w:val="center"/>
        <w:rPr>
          <w:b/>
          <w:bCs/>
          <w:color w:val="307C8E" w:themeColor="accent1"/>
          <w:sz w:val="52"/>
          <w:szCs w:val="52"/>
          <w:highlight w:val="yellow"/>
        </w:rPr>
      </w:pPr>
    </w:p>
    <w:p w14:paraId="493F3BF4" w14:textId="51FB9F03" w:rsidR="00A95523" w:rsidRDefault="00E559F6" w:rsidP="00E559F6">
      <w:pPr>
        <w:jc w:val="center"/>
        <w:rPr>
          <w:b/>
          <w:bCs/>
          <w:color w:val="307C8E" w:themeColor="accent1"/>
          <w:sz w:val="52"/>
          <w:szCs w:val="52"/>
        </w:rPr>
      </w:pPr>
      <w:r>
        <w:rPr>
          <w:b/>
          <w:bCs/>
          <w:color w:val="307C8E" w:themeColor="accent1"/>
          <w:sz w:val="52"/>
          <w:szCs w:val="52"/>
        </w:rPr>
        <w:t>Sjukhusstyrelse Ängelholm</w:t>
      </w:r>
    </w:p>
    <w:p w14:paraId="3D102762" w14:textId="66EE0CCC" w:rsidR="00E559F6" w:rsidRDefault="00E559F6" w:rsidP="00E559F6">
      <w:pPr>
        <w:jc w:val="center"/>
        <w:rPr>
          <w:b/>
          <w:bCs/>
          <w:color w:val="307C8E" w:themeColor="accent1"/>
        </w:rPr>
      </w:pPr>
      <w:r>
        <w:rPr>
          <w:b/>
          <w:bCs/>
          <w:color w:val="307C8E" w:themeColor="accent1"/>
        </w:rPr>
        <w:t>2024-02-</w:t>
      </w:r>
      <w:r w:rsidR="00D9376B">
        <w:rPr>
          <w:b/>
          <w:bCs/>
          <w:color w:val="307C8E" w:themeColor="accent1"/>
        </w:rPr>
        <w:t>12</w:t>
      </w:r>
    </w:p>
    <w:p w14:paraId="556DD61C" w14:textId="235567E4" w:rsidR="00103830" w:rsidRPr="00E559F6" w:rsidRDefault="00E22844" w:rsidP="00E559F6">
      <w:pPr>
        <w:jc w:val="center"/>
        <w:rPr>
          <w:b/>
          <w:bCs/>
          <w:color w:val="307C8E" w:themeColor="accent1"/>
        </w:rPr>
      </w:pPr>
      <w:r>
        <w:rPr>
          <w:b/>
          <w:bCs/>
          <w:color w:val="307C8E" w:themeColor="accent1"/>
        </w:rPr>
        <w:t xml:space="preserve"> </w:t>
      </w:r>
    </w:p>
    <w:p w14:paraId="5F8CE21D" w14:textId="3ACB4C3A" w:rsidR="00E810A8" w:rsidRDefault="00E810A8" w:rsidP="00B55E66">
      <w:pPr>
        <w:rPr>
          <w:b/>
          <w:bCs/>
          <w:color w:val="307C8E" w:themeColor="accent1"/>
          <w:sz w:val="52"/>
          <w:szCs w:val="52"/>
        </w:rPr>
      </w:pPr>
    </w:p>
    <w:p w14:paraId="243810CF" w14:textId="15E99078" w:rsidR="00E810A8" w:rsidRDefault="00E810A8" w:rsidP="00B55E66">
      <w:pPr>
        <w:rPr>
          <w:b/>
          <w:bCs/>
          <w:color w:val="307C8E" w:themeColor="accent1"/>
          <w:sz w:val="52"/>
          <w:szCs w:val="52"/>
        </w:rPr>
      </w:pPr>
    </w:p>
    <w:p w14:paraId="3C581912" w14:textId="578B00C2" w:rsidR="00E810A8" w:rsidRDefault="00E810A8" w:rsidP="00B55E66">
      <w:pPr>
        <w:rPr>
          <w:b/>
          <w:bCs/>
          <w:color w:val="307C8E" w:themeColor="accent1"/>
          <w:sz w:val="52"/>
          <w:szCs w:val="52"/>
        </w:rPr>
      </w:pPr>
    </w:p>
    <w:p w14:paraId="0AA8E786" w14:textId="77777777" w:rsidR="008425FF" w:rsidRDefault="008425FF" w:rsidP="00B55E66">
      <w:pPr>
        <w:rPr>
          <w:b/>
          <w:bCs/>
          <w:color w:val="307C8E" w:themeColor="accent1"/>
          <w:sz w:val="52"/>
          <w:szCs w:val="52"/>
        </w:rPr>
      </w:pPr>
    </w:p>
    <w:p w14:paraId="185A14DA" w14:textId="77777777" w:rsidR="0089154D" w:rsidRDefault="0089154D" w:rsidP="00D0774D">
      <w:pPr>
        <w:pStyle w:val="Underrubrik"/>
        <w:sectPr w:rsidR="0089154D" w:rsidSect="00221A8E">
          <w:headerReference w:type="default" r:id="rId15"/>
          <w:footerReference w:type="default" r:id="rId16"/>
          <w:headerReference w:type="first" r:id="rId17"/>
          <w:footerReference w:type="first" r:id="rId18"/>
          <w:type w:val="continuous"/>
          <w:pgSz w:w="11906" w:h="16838" w:code="9"/>
          <w:pgMar w:top="1985" w:right="2268" w:bottom="1247" w:left="2268" w:header="680" w:footer="567" w:gutter="0"/>
          <w:cols w:space="708"/>
          <w:titlePg/>
          <w:docGrid w:linePitch="360"/>
        </w:sectPr>
      </w:pPr>
    </w:p>
    <w:bookmarkStart w:id="0" w:name="_Toc83346077" w:displacedByCustomXml="next"/>
    <w:bookmarkStart w:id="1" w:name="_Toc83346179" w:displacedByCustomXml="next"/>
    <w:sdt>
      <w:sdtPr>
        <w:rPr>
          <w:rFonts w:asciiTheme="minorHAnsi" w:eastAsiaTheme="minorHAnsi" w:hAnsiTheme="minorHAnsi" w:cstheme="minorBidi"/>
          <w:b w:val="0"/>
          <w:color w:val="auto"/>
          <w:sz w:val="24"/>
          <w:szCs w:val="24"/>
        </w:rPr>
        <w:id w:val="1966238814"/>
        <w:docPartObj>
          <w:docPartGallery w:val="Table of Contents"/>
          <w:docPartUnique/>
        </w:docPartObj>
      </w:sdtPr>
      <w:sdtEndPr>
        <w:rPr>
          <w:bCs/>
        </w:rPr>
      </w:sdtEndPr>
      <w:sdtContent>
        <w:p w14:paraId="2736EC14" w14:textId="62B82588" w:rsidR="00B55E66" w:rsidRDefault="00B55E66">
          <w:pPr>
            <w:pStyle w:val="Innehllsfrteckningsrubrik"/>
          </w:pPr>
          <w:r>
            <w:t>Innehåll</w:t>
          </w:r>
        </w:p>
        <w:p w14:paraId="693D76CF" w14:textId="70C9B524" w:rsidR="00A04A5C" w:rsidRDefault="00B55E66">
          <w:pPr>
            <w:pStyle w:val="Innehll1"/>
            <w:rPr>
              <w:rFonts w:eastAsiaTheme="minorEastAsia"/>
              <w:noProof/>
              <w:sz w:val="22"/>
              <w:szCs w:val="22"/>
              <w:lang w:eastAsia="sv-SE"/>
            </w:rPr>
          </w:pPr>
          <w:r>
            <w:fldChar w:fldCharType="begin"/>
          </w:r>
          <w:r>
            <w:instrText xml:space="preserve"> TOC \o "1-3" \h \z \u </w:instrText>
          </w:r>
          <w:r>
            <w:fldChar w:fldCharType="separate"/>
          </w:r>
          <w:hyperlink w:anchor="_Toc158971093" w:history="1">
            <w:r w:rsidR="00A04A5C" w:rsidRPr="00F66DB4">
              <w:rPr>
                <w:rStyle w:val="Hyperlnk"/>
                <w:noProof/>
              </w:rPr>
              <w:t>Riskanalys och riskhanteringsplan 2024 – 2026</w:t>
            </w:r>
            <w:r w:rsidR="00A04A5C">
              <w:rPr>
                <w:rStyle w:val="Hyperlnk"/>
                <w:noProof/>
              </w:rPr>
              <w:t xml:space="preserve"> ………………………………………………………………………</w:t>
            </w:r>
            <w:r w:rsidR="00B60570">
              <w:rPr>
                <w:rStyle w:val="Hyperlnk"/>
                <w:noProof/>
              </w:rPr>
              <w:t>…..</w:t>
            </w:r>
            <w:r w:rsidR="00A04A5C">
              <w:rPr>
                <w:rStyle w:val="Hyperlnk"/>
                <w:noProof/>
              </w:rPr>
              <w:t>……………………</w:t>
            </w:r>
            <w:r w:rsidR="00B60570">
              <w:rPr>
                <w:rStyle w:val="Hyperlnk"/>
                <w:noProof/>
              </w:rPr>
              <w:t>.</w:t>
            </w:r>
            <w:r w:rsidR="00A04A5C">
              <w:rPr>
                <w:noProof/>
                <w:webHidden/>
              </w:rPr>
              <w:fldChar w:fldCharType="begin"/>
            </w:r>
            <w:r w:rsidR="00A04A5C">
              <w:rPr>
                <w:noProof/>
                <w:webHidden/>
              </w:rPr>
              <w:instrText xml:space="preserve"> PAGEREF _Toc158971093 \h </w:instrText>
            </w:r>
            <w:r w:rsidR="00A04A5C">
              <w:rPr>
                <w:noProof/>
                <w:webHidden/>
              </w:rPr>
            </w:r>
            <w:r w:rsidR="00A04A5C">
              <w:rPr>
                <w:noProof/>
                <w:webHidden/>
              </w:rPr>
              <w:fldChar w:fldCharType="separate"/>
            </w:r>
            <w:r w:rsidR="00A04A5C">
              <w:rPr>
                <w:noProof/>
                <w:webHidden/>
              </w:rPr>
              <w:t>3</w:t>
            </w:r>
            <w:r w:rsidR="00A04A5C">
              <w:rPr>
                <w:noProof/>
                <w:webHidden/>
              </w:rPr>
              <w:fldChar w:fldCharType="end"/>
            </w:r>
          </w:hyperlink>
        </w:p>
        <w:p w14:paraId="7603CD98" w14:textId="29333011" w:rsidR="00A04A5C" w:rsidRDefault="00E22844">
          <w:pPr>
            <w:pStyle w:val="Innehll3"/>
            <w:tabs>
              <w:tab w:val="right" w:leader="dot" w:pos="13596"/>
            </w:tabs>
            <w:rPr>
              <w:rFonts w:eastAsiaTheme="minorEastAsia"/>
              <w:noProof/>
              <w:sz w:val="22"/>
              <w:szCs w:val="22"/>
              <w:lang w:eastAsia="sv-SE"/>
            </w:rPr>
          </w:pPr>
          <w:hyperlink w:anchor="_Toc158971094" w:history="1">
            <w:r w:rsidR="00A04A5C" w:rsidRPr="00F66DB4">
              <w:rPr>
                <w:rStyle w:val="Hyperlnk"/>
                <w:noProof/>
              </w:rPr>
              <w:t>Syftet med systematisk intern kontroll i Region Skåne</w:t>
            </w:r>
            <w:r w:rsidR="00A04A5C">
              <w:rPr>
                <w:noProof/>
                <w:webHidden/>
              </w:rPr>
              <w:tab/>
            </w:r>
            <w:r w:rsidR="00A04A5C">
              <w:rPr>
                <w:noProof/>
                <w:webHidden/>
              </w:rPr>
              <w:fldChar w:fldCharType="begin"/>
            </w:r>
            <w:r w:rsidR="00A04A5C">
              <w:rPr>
                <w:noProof/>
                <w:webHidden/>
              </w:rPr>
              <w:instrText xml:space="preserve"> PAGEREF _Toc158971094 \h </w:instrText>
            </w:r>
            <w:r w:rsidR="00A04A5C">
              <w:rPr>
                <w:noProof/>
                <w:webHidden/>
              </w:rPr>
            </w:r>
            <w:r w:rsidR="00A04A5C">
              <w:rPr>
                <w:noProof/>
                <w:webHidden/>
              </w:rPr>
              <w:fldChar w:fldCharType="separate"/>
            </w:r>
            <w:r w:rsidR="00A04A5C">
              <w:rPr>
                <w:noProof/>
                <w:webHidden/>
              </w:rPr>
              <w:t>3</w:t>
            </w:r>
            <w:r w:rsidR="00A04A5C">
              <w:rPr>
                <w:noProof/>
                <w:webHidden/>
              </w:rPr>
              <w:fldChar w:fldCharType="end"/>
            </w:r>
          </w:hyperlink>
        </w:p>
        <w:p w14:paraId="0AF33DBA" w14:textId="3B73C448" w:rsidR="00A04A5C" w:rsidRDefault="00E22844">
          <w:pPr>
            <w:pStyle w:val="Innehll3"/>
            <w:tabs>
              <w:tab w:val="right" w:leader="dot" w:pos="13596"/>
            </w:tabs>
            <w:rPr>
              <w:rFonts w:eastAsiaTheme="minorEastAsia"/>
              <w:noProof/>
              <w:sz w:val="22"/>
              <w:szCs w:val="22"/>
              <w:lang w:eastAsia="sv-SE"/>
            </w:rPr>
          </w:pPr>
          <w:hyperlink w:anchor="_Toc158971095" w:history="1">
            <w:r w:rsidR="00A04A5C" w:rsidRPr="00F66DB4">
              <w:rPr>
                <w:rStyle w:val="Hyperlnk"/>
                <w:noProof/>
              </w:rPr>
              <w:t>Riskanalys</w:t>
            </w:r>
            <w:r w:rsidR="00A04A5C">
              <w:rPr>
                <w:noProof/>
                <w:webHidden/>
              </w:rPr>
              <w:tab/>
            </w:r>
            <w:r w:rsidR="00A04A5C">
              <w:rPr>
                <w:noProof/>
                <w:webHidden/>
              </w:rPr>
              <w:fldChar w:fldCharType="begin"/>
            </w:r>
            <w:r w:rsidR="00A04A5C">
              <w:rPr>
                <w:noProof/>
                <w:webHidden/>
              </w:rPr>
              <w:instrText xml:space="preserve"> PAGEREF _Toc158971095 \h </w:instrText>
            </w:r>
            <w:r w:rsidR="00A04A5C">
              <w:rPr>
                <w:noProof/>
                <w:webHidden/>
              </w:rPr>
            </w:r>
            <w:r w:rsidR="00A04A5C">
              <w:rPr>
                <w:noProof/>
                <w:webHidden/>
              </w:rPr>
              <w:fldChar w:fldCharType="separate"/>
            </w:r>
            <w:r w:rsidR="00A04A5C">
              <w:rPr>
                <w:noProof/>
                <w:webHidden/>
              </w:rPr>
              <w:t>4</w:t>
            </w:r>
            <w:r w:rsidR="00A04A5C">
              <w:rPr>
                <w:noProof/>
                <w:webHidden/>
              </w:rPr>
              <w:fldChar w:fldCharType="end"/>
            </w:r>
          </w:hyperlink>
        </w:p>
        <w:p w14:paraId="3093C5A3" w14:textId="25708D75" w:rsidR="00A04A5C" w:rsidRDefault="00E22844">
          <w:pPr>
            <w:pStyle w:val="Innehll3"/>
            <w:tabs>
              <w:tab w:val="right" w:leader="dot" w:pos="13596"/>
            </w:tabs>
            <w:rPr>
              <w:rFonts w:eastAsiaTheme="minorEastAsia"/>
              <w:noProof/>
              <w:sz w:val="22"/>
              <w:szCs w:val="22"/>
              <w:lang w:eastAsia="sv-SE"/>
            </w:rPr>
          </w:pPr>
          <w:hyperlink w:anchor="_Toc158971096" w:history="1">
            <w:r w:rsidR="00A04A5C" w:rsidRPr="00F66DB4">
              <w:rPr>
                <w:rStyle w:val="Hyperlnk"/>
                <w:noProof/>
              </w:rPr>
              <w:t>Plan för riskhantering</w:t>
            </w:r>
            <w:r w:rsidR="00A04A5C">
              <w:rPr>
                <w:noProof/>
                <w:webHidden/>
              </w:rPr>
              <w:tab/>
            </w:r>
            <w:r w:rsidR="00A04A5C">
              <w:rPr>
                <w:noProof/>
                <w:webHidden/>
              </w:rPr>
              <w:fldChar w:fldCharType="begin"/>
            </w:r>
            <w:r w:rsidR="00A04A5C">
              <w:rPr>
                <w:noProof/>
                <w:webHidden/>
              </w:rPr>
              <w:instrText xml:space="preserve"> PAGEREF _Toc158971096 \h </w:instrText>
            </w:r>
            <w:r w:rsidR="00A04A5C">
              <w:rPr>
                <w:noProof/>
                <w:webHidden/>
              </w:rPr>
            </w:r>
            <w:r w:rsidR="00A04A5C">
              <w:rPr>
                <w:noProof/>
                <w:webHidden/>
              </w:rPr>
              <w:fldChar w:fldCharType="separate"/>
            </w:r>
            <w:r w:rsidR="00A04A5C">
              <w:rPr>
                <w:noProof/>
                <w:webHidden/>
              </w:rPr>
              <w:t>4</w:t>
            </w:r>
            <w:r w:rsidR="00A04A5C">
              <w:rPr>
                <w:noProof/>
                <w:webHidden/>
              </w:rPr>
              <w:fldChar w:fldCharType="end"/>
            </w:r>
          </w:hyperlink>
        </w:p>
        <w:p w14:paraId="3011D97B" w14:textId="27AD8FB4" w:rsidR="00A04A5C" w:rsidRDefault="00E22844">
          <w:pPr>
            <w:pStyle w:val="Innehll3"/>
            <w:tabs>
              <w:tab w:val="right" w:leader="dot" w:pos="13596"/>
            </w:tabs>
            <w:rPr>
              <w:rFonts w:eastAsiaTheme="minorEastAsia"/>
              <w:noProof/>
              <w:sz w:val="22"/>
              <w:szCs w:val="22"/>
              <w:lang w:eastAsia="sv-SE"/>
            </w:rPr>
          </w:pPr>
          <w:hyperlink w:anchor="_Toc158971097" w:history="1">
            <w:r w:rsidR="00A04A5C" w:rsidRPr="00F66DB4">
              <w:rPr>
                <w:rStyle w:val="Hyperlnk"/>
                <w:noProof/>
              </w:rPr>
              <w:t>Uppföljning</w:t>
            </w:r>
            <w:r w:rsidR="00A04A5C">
              <w:rPr>
                <w:noProof/>
                <w:webHidden/>
              </w:rPr>
              <w:tab/>
            </w:r>
            <w:r w:rsidR="00A04A5C">
              <w:rPr>
                <w:noProof/>
                <w:webHidden/>
              </w:rPr>
              <w:fldChar w:fldCharType="begin"/>
            </w:r>
            <w:r w:rsidR="00A04A5C">
              <w:rPr>
                <w:noProof/>
                <w:webHidden/>
              </w:rPr>
              <w:instrText xml:space="preserve"> PAGEREF _Toc158971097 \h </w:instrText>
            </w:r>
            <w:r w:rsidR="00A04A5C">
              <w:rPr>
                <w:noProof/>
                <w:webHidden/>
              </w:rPr>
            </w:r>
            <w:r w:rsidR="00A04A5C">
              <w:rPr>
                <w:noProof/>
                <w:webHidden/>
              </w:rPr>
              <w:fldChar w:fldCharType="separate"/>
            </w:r>
            <w:r w:rsidR="00A04A5C">
              <w:rPr>
                <w:noProof/>
                <w:webHidden/>
              </w:rPr>
              <w:t>4</w:t>
            </w:r>
            <w:r w:rsidR="00A04A5C">
              <w:rPr>
                <w:noProof/>
                <w:webHidden/>
              </w:rPr>
              <w:fldChar w:fldCharType="end"/>
            </w:r>
          </w:hyperlink>
        </w:p>
        <w:p w14:paraId="37D1004D" w14:textId="1ABA20E3" w:rsidR="00A04A5C" w:rsidRDefault="00E22844">
          <w:pPr>
            <w:pStyle w:val="Innehll3"/>
            <w:tabs>
              <w:tab w:val="right" w:leader="dot" w:pos="13596"/>
            </w:tabs>
            <w:rPr>
              <w:rFonts w:eastAsiaTheme="minorEastAsia"/>
              <w:noProof/>
              <w:sz w:val="22"/>
              <w:szCs w:val="22"/>
              <w:lang w:eastAsia="sv-SE"/>
            </w:rPr>
          </w:pPr>
          <w:hyperlink w:anchor="_Toc158971098" w:history="1">
            <w:r w:rsidR="00A04A5C" w:rsidRPr="00F66DB4">
              <w:rPr>
                <w:rStyle w:val="Hyperlnk"/>
                <w:noProof/>
              </w:rPr>
              <w:t>Årlig revidering</w:t>
            </w:r>
            <w:r w:rsidR="00A04A5C">
              <w:rPr>
                <w:noProof/>
                <w:webHidden/>
              </w:rPr>
              <w:tab/>
            </w:r>
            <w:r w:rsidR="00A04A5C">
              <w:rPr>
                <w:noProof/>
                <w:webHidden/>
              </w:rPr>
              <w:fldChar w:fldCharType="begin"/>
            </w:r>
            <w:r w:rsidR="00A04A5C">
              <w:rPr>
                <w:noProof/>
                <w:webHidden/>
              </w:rPr>
              <w:instrText xml:space="preserve"> PAGEREF _Toc158971098 \h </w:instrText>
            </w:r>
            <w:r w:rsidR="00A04A5C">
              <w:rPr>
                <w:noProof/>
                <w:webHidden/>
              </w:rPr>
            </w:r>
            <w:r w:rsidR="00A04A5C">
              <w:rPr>
                <w:noProof/>
                <w:webHidden/>
              </w:rPr>
              <w:fldChar w:fldCharType="separate"/>
            </w:r>
            <w:r w:rsidR="00A04A5C">
              <w:rPr>
                <w:noProof/>
                <w:webHidden/>
              </w:rPr>
              <w:t>4</w:t>
            </w:r>
            <w:r w:rsidR="00A04A5C">
              <w:rPr>
                <w:noProof/>
                <w:webHidden/>
              </w:rPr>
              <w:fldChar w:fldCharType="end"/>
            </w:r>
          </w:hyperlink>
        </w:p>
        <w:p w14:paraId="680561C9" w14:textId="3A053494" w:rsidR="00A04A5C" w:rsidRDefault="00E22844">
          <w:pPr>
            <w:pStyle w:val="Innehll2"/>
            <w:tabs>
              <w:tab w:val="right" w:leader="dot" w:pos="13596"/>
            </w:tabs>
            <w:rPr>
              <w:rFonts w:eastAsiaTheme="minorEastAsia"/>
              <w:noProof/>
              <w:sz w:val="22"/>
              <w:szCs w:val="22"/>
              <w:lang w:eastAsia="sv-SE"/>
            </w:rPr>
          </w:pPr>
          <w:hyperlink w:anchor="_Toc158971099" w:history="1">
            <w:r w:rsidR="00A04A5C" w:rsidRPr="00F66DB4">
              <w:rPr>
                <w:rStyle w:val="Hyperlnk"/>
                <w:noProof/>
              </w:rPr>
              <w:t>Risker som konstateras</w:t>
            </w:r>
            <w:r w:rsidR="00A04A5C">
              <w:rPr>
                <w:noProof/>
                <w:webHidden/>
              </w:rPr>
              <w:tab/>
            </w:r>
            <w:r w:rsidR="00A04A5C">
              <w:rPr>
                <w:noProof/>
                <w:webHidden/>
              </w:rPr>
              <w:fldChar w:fldCharType="begin"/>
            </w:r>
            <w:r w:rsidR="00A04A5C">
              <w:rPr>
                <w:noProof/>
                <w:webHidden/>
              </w:rPr>
              <w:instrText xml:space="preserve"> PAGEREF _Toc158971099 \h </w:instrText>
            </w:r>
            <w:r w:rsidR="00A04A5C">
              <w:rPr>
                <w:noProof/>
                <w:webHidden/>
              </w:rPr>
            </w:r>
            <w:r w:rsidR="00A04A5C">
              <w:rPr>
                <w:noProof/>
                <w:webHidden/>
              </w:rPr>
              <w:fldChar w:fldCharType="separate"/>
            </w:r>
            <w:r w:rsidR="00A04A5C">
              <w:rPr>
                <w:noProof/>
                <w:webHidden/>
              </w:rPr>
              <w:t>8</w:t>
            </w:r>
            <w:r w:rsidR="00A04A5C">
              <w:rPr>
                <w:noProof/>
                <w:webHidden/>
              </w:rPr>
              <w:fldChar w:fldCharType="end"/>
            </w:r>
          </w:hyperlink>
        </w:p>
        <w:p w14:paraId="318557BA" w14:textId="5F86EBEE" w:rsidR="00A04A5C" w:rsidRDefault="00E22844">
          <w:pPr>
            <w:pStyle w:val="Innehll2"/>
            <w:tabs>
              <w:tab w:val="right" w:leader="dot" w:pos="13596"/>
            </w:tabs>
            <w:rPr>
              <w:rFonts w:eastAsiaTheme="minorEastAsia"/>
              <w:noProof/>
              <w:sz w:val="22"/>
              <w:szCs w:val="22"/>
              <w:lang w:eastAsia="sv-SE"/>
            </w:rPr>
          </w:pPr>
          <w:hyperlink w:anchor="_Toc158971100" w:history="1">
            <w:r w:rsidR="00A04A5C" w:rsidRPr="00F66DB4">
              <w:rPr>
                <w:rStyle w:val="Hyperlnk"/>
                <w:bCs/>
                <w:noProof/>
              </w:rPr>
              <w:t>Risker där etablerad riskhantering finns</w:t>
            </w:r>
            <w:r w:rsidR="00A04A5C">
              <w:rPr>
                <w:noProof/>
                <w:webHidden/>
              </w:rPr>
              <w:tab/>
            </w:r>
            <w:r w:rsidR="00A04A5C">
              <w:rPr>
                <w:noProof/>
                <w:webHidden/>
              </w:rPr>
              <w:fldChar w:fldCharType="begin"/>
            </w:r>
            <w:r w:rsidR="00A04A5C">
              <w:rPr>
                <w:noProof/>
                <w:webHidden/>
              </w:rPr>
              <w:instrText xml:space="preserve"> PAGEREF _Toc158971100 \h </w:instrText>
            </w:r>
            <w:r w:rsidR="00A04A5C">
              <w:rPr>
                <w:noProof/>
                <w:webHidden/>
              </w:rPr>
            </w:r>
            <w:r w:rsidR="00A04A5C">
              <w:rPr>
                <w:noProof/>
                <w:webHidden/>
              </w:rPr>
              <w:fldChar w:fldCharType="separate"/>
            </w:r>
            <w:r w:rsidR="00A04A5C">
              <w:rPr>
                <w:noProof/>
                <w:webHidden/>
              </w:rPr>
              <w:t>10</w:t>
            </w:r>
            <w:r w:rsidR="00A04A5C">
              <w:rPr>
                <w:noProof/>
                <w:webHidden/>
              </w:rPr>
              <w:fldChar w:fldCharType="end"/>
            </w:r>
          </w:hyperlink>
        </w:p>
        <w:p w14:paraId="63835023" w14:textId="3891189C" w:rsidR="00A04A5C" w:rsidRDefault="00E22844">
          <w:pPr>
            <w:pStyle w:val="Innehll2"/>
            <w:tabs>
              <w:tab w:val="right" w:leader="dot" w:pos="13596"/>
            </w:tabs>
            <w:rPr>
              <w:rFonts w:eastAsiaTheme="minorEastAsia"/>
              <w:noProof/>
              <w:sz w:val="22"/>
              <w:szCs w:val="22"/>
              <w:lang w:eastAsia="sv-SE"/>
            </w:rPr>
          </w:pPr>
          <w:hyperlink w:anchor="_Toc158971101" w:history="1">
            <w:r w:rsidR="00A04A5C" w:rsidRPr="00F66DB4">
              <w:rPr>
                <w:rStyle w:val="Hyperlnk"/>
                <w:noProof/>
              </w:rPr>
              <w:t>Risker som bevakas</w:t>
            </w:r>
            <w:r w:rsidR="00A04A5C">
              <w:rPr>
                <w:noProof/>
                <w:webHidden/>
              </w:rPr>
              <w:tab/>
            </w:r>
            <w:r w:rsidR="00A04A5C">
              <w:rPr>
                <w:noProof/>
                <w:webHidden/>
              </w:rPr>
              <w:fldChar w:fldCharType="begin"/>
            </w:r>
            <w:r w:rsidR="00A04A5C">
              <w:rPr>
                <w:noProof/>
                <w:webHidden/>
              </w:rPr>
              <w:instrText xml:space="preserve"> PAGEREF _Toc158971101 \h </w:instrText>
            </w:r>
            <w:r w:rsidR="00A04A5C">
              <w:rPr>
                <w:noProof/>
                <w:webHidden/>
              </w:rPr>
            </w:r>
            <w:r w:rsidR="00A04A5C">
              <w:rPr>
                <w:noProof/>
                <w:webHidden/>
              </w:rPr>
              <w:fldChar w:fldCharType="separate"/>
            </w:r>
            <w:r w:rsidR="00A04A5C">
              <w:rPr>
                <w:noProof/>
                <w:webHidden/>
              </w:rPr>
              <w:t>11</w:t>
            </w:r>
            <w:r w:rsidR="00A04A5C">
              <w:rPr>
                <w:noProof/>
                <w:webHidden/>
              </w:rPr>
              <w:fldChar w:fldCharType="end"/>
            </w:r>
          </w:hyperlink>
        </w:p>
        <w:p w14:paraId="3FA63930" w14:textId="26216000" w:rsidR="00A04A5C" w:rsidRDefault="00E22844">
          <w:pPr>
            <w:pStyle w:val="Innehll2"/>
            <w:tabs>
              <w:tab w:val="right" w:leader="dot" w:pos="13596"/>
            </w:tabs>
            <w:rPr>
              <w:rFonts w:eastAsiaTheme="minorEastAsia"/>
              <w:noProof/>
              <w:sz w:val="22"/>
              <w:szCs w:val="22"/>
              <w:lang w:eastAsia="sv-SE"/>
            </w:rPr>
          </w:pPr>
          <w:hyperlink w:anchor="_Toc158971102" w:history="1">
            <w:r w:rsidR="00A04A5C" w:rsidRPr="00F66DB4">
              <w:rPr>
                <w:rStyle w:val="Hyperlnk"/>
                <w:noProof/>
              </w:rPr>
              <w:t>Risker som granskas</w:t>
            </w:r>
            <w:r w:rsidR="00A04A5C">
              <w:rPr>
                <w:noProof/>
                <w:webHidden/>
              </w:rPr>
              <w:tab/>
            </w:r>
            <w:r w:rsidR="00A04A5C">
              <w:rPr>
                <w:noProof/>
                <w:webHidden/>
              </w:rPr>
              <w:fldChar w:fldCharType="begin"/>
            </w:r>
            <w:r w:rsidR="00A04A5C">
              <w:rPr>
                <w:noProof/>
                <w:webHidden/>
              </w:rPr>
              <w:instrText xml:space="preserve"> PAGEREF _Toc158971102 \h </w:instrText>
            </w:r>
            <w:r w:rsidR="00A04A5C">
              <w:rPr>
                <w:noProof/>
                <w:webHidden/>
              </w:rPr>
            </w:r>
            <w:r w:rsidR="00A04A5C">
              <w:rPr>
                <w:noProof/>
                <w:webHidden/>
              </w:rPr>
              <w:fldChar w:fldCharType="separate"/>
            </w:r>
            <w:r w:rsidR="00A04A5C">
              <w:rPr>
                <w:noProof/>
                <w:webHidden/>
              </w:rPr>
              <w:t>13</w:t>
            </w:r>
            <w:r w:rsidR="00A04A5C">
              <w:rPr>
                <w:noProof/>
                <w:webHidden/>
              </w:rPr>
              <w:fldChar w:fldCharType="end"/>
            </w:r>
          </w:hyperlink>
        </w:p>
        <w:p w14:paraId="66ECC48C" w14:textId="2054ED0B" w:rsidR="00A04A5C" w:rsidRDefault="00E22844">
          <w:pPr>
            <w:pStyle w:val="Innehll2"/>
            <w:tabs>
              <w:tab w:val="right" w:leader="dot" w:pos="13596"/>
            </w:tabs>
            <w:rPr>
              <w:rFonts w:eastAsiaTheme="minorEastAsia"/>
              <w:noProof/>
              <w:sz w:val="22"/>
              <w:szCs w:val="22"/>
              <w:lang w:eastAsia="sv-SE"/>
            </w:rPr>
          </w:pPr>
          <w:hyperlink w:anchor="_Toc158971103" w:history="1">
            <w:r w:rsidR="00A04A5C" w:rsidRPr="00F66DB4">
              <w:rPr>
                <w:rStyle w:val="Hyperlnk"/>
                <w:noProof/>
              </w:rPr>
              <w:t>Risker som hanteras genom åtgärd</w:t>
            </w:r>
            <w:r w:rsidR="00A04A5C">
              <w:rPr>
                <w:noProof/>
                <w:webHidden/>
              </w:rPr>
              <w:tab/>
            </w:r>
            <w:r w:rsidR="00A04A5C">
              <w:rPr>
                <w:noProof/>
                <w:webHidden/>
              </w:rPr>
              <w:fldChar w:fldCharType="begin"/>
            </w:r>
            <w:r w:rsidR="00A04A5C">
              <w:rPr>
                <w:noProof/>
                <w:webHidden/>
              </w:rPr>
              <w:instrText xml:space="preserve"> PAGEREF _Toc158971103 \h </w:instrText>
            </w:r>
            <w:r w:rsidR="00A04A5C">
              <w:rPr>
                <w:noProof/>
                <w:webHidden/>
              </w:rPr>
            </w:r>
            <w:r w:rsidR="00A04A5C">
              <w:rPr>
                <w:noProof/>
                <w:webHidden/>
              </w:rPr>
              <w:fldChar w:fldCharType="separate"/>
            </w:r>
            <w:r w:rsidR="00A04A5C">
              <w:rPr>
                <w:noProof/>
                <w:webHidden/>
              </w:rPr>
              <w:t>15</w:t>
            </w:r>
            <w:r w:rsidR="00A04A5C">
              <w:rPr>
                <w:noProof/>
                <w:webHidden/>
              </w:rPr>
              <w:fldChar w:fldCharType="end"/>
            </w:r>
          </w:hyperlink>
        </w:p>
        <w:p w14:paraId="3515CB36" w14:textId="243D0E18" w:rsidR="00724A8E" w:rsidRDefault="00B55E66" w:rsidP="00B55E66">
          <w:r>
            <w:rPr>
              <w:b/>
              <w:bCs/>
            </w:rPr>
            <w:fldChar w:fldCharType="end"/>
          </w:r>
        </w:p>
      </w:sdtContent>
    </w:sdt>
    <w:p w14:paraId="492801A9" w14:textId="263F5A76" w:rsidR="00724A8E" w:rsidRDefault="00724A8E" w:rsidP="00F0570D">
      <w:pPr>
        <w:pStyle w:val="Rubrik1"/>
      </w:pPr>
    </w:p>
    <w:p w14:paraId="677E2E1E" w14:textId="6EBC1926" w:rsidR="00B55E66" w:rsidRDefault="00B55E66" w:rsidP="00B55E66"/>
    <w:p w14:paraId="411DC85B" w14:textId="4A45D2CC" w:rsidR="00B55E66" w:rsidRDefault="00B55E66" w:rsidP="00B55E66"/>
    <w:p w14:paraId="73B4BDAA" w14:textId="222B6060" w:rsidR="00B55E66" w:rsidRDefault="00B55E66" w:rsidP="00B55E66"/>
    <w:p w14:paraId="751CFE37" w14:textId="1FA2D0E9" w:rsidR="00B55E66" w:rsidRDefault="00B55E66" w:rsidP="00B55E66"/>
    <w:p w14:paraId="443545DF" w14:textId="77777777" w:rsidR="00B55E66" w:rsidRPr="00B55E66" w:rsidRDefault="00B55E66" w:rsidP="00B55E66"/>
    <w:p w14:paraId="52DEA1C5" w14:textId="1004B1C8" w:rsidR="00CB6C43" w:rsidRDefault="007845D0" w:rsidP="00F0570D">
      <w:pPr>
        <w:pStyle w:val="Rubrik1"/>
      </w:pPr>
      <w:bookmarkStart w:id="2" w:name="_Toc158971093"/>
      <w:r w:rsidRPr="0000083C">
        <w:lastRenderedPageBreak/>
        <w:t>Riskanalys</w:t>
      </w:r>
      <w:r w:rsidR="00927340">
        <w:t xml:space="preserve"> och </w:t>
      </w:r>
      <w:r w:rsidR="00802580">
        <w:t>risk</w:t>
      </w:r>
      <w:r w:rsidR="00927340">
        <w:t>hanteringsplan</w:t>
      </w:r>
      <w:r w:rsidRPr="0000083C">
        <w:t xml:space="preserve"> 202</w:t>
      </w:r>
      <w:bookmarkEnd w:id="1"/>
      <w:bookmarkEnd w:id="0"/>
      <w:r w:rsidR="00802580">
        <w:t xml:space="preserve">4 </w:t>
      </w:r>
      <w:r w:rsidR="00CD5C0A">
        <w:t>–</w:t>
      </w:r>
      <w:r w:rsidR="00802580">
        <w:t xml:space="preserve"> 2026</w:t>
      </w:r>
      <w:bookmarkEnd w:id="2"/>
    </w:p>
    <w:p w14:paraId="6A0F5680" w14:textId="41C206B4" w:rsidR="00CD5C0A" w:rsidRDefault="00CD5C0A" w:rsidP="00CD5C0A">
      <w:pPr>
        <w:spacing w:line="276" w:lineRule="auto"/>
      </w:pPr>
      <w:bookmarkStart w:id="3" w:name="_Hlk124758221"/>
      <w:bookmarkStart w:id="4" w:name="_Hlk118372637"/>
      <w:r>
        <w:t>I</w:t>
      </w:r>
      <w:r w:rsidRPr="007321A9">
        <w:t>ntern kontroll</w:t>
      </w:r>
      <w:r>
        <w:t xml:space="preserve"> som </w:t>
      </w:r>
      <w:r w:rsidRPr="00CC297A">
        <w:rPr>
          <w:b/>
          <w:bCs/>
          <w:i/>
          <w:iCs/>
        </w:rPr>
        <w:t>generellt</w:t>
      </w:r>
      <w:r w:rsidRPr="00CC297A">
        <w:rPr>
          <w:b/>
          <w:bCs/>
        </w:rPr>
        <w:t xml:space="preserve"> </w:t>
      </w:r>
      <w:r w:rsidRPr="00CC297A">
        <w:rPr>
          <w:b/>
          <w:bCs/>
          <w:i/>
          <w:iCs/>
        </w:rPr>
        <w:t>begrepp</w:t>
      </w:r>
      <w:r>
        <w:t xml:space="preserve"> utgör fundamentet för all reglering, styrning och säkerhet som förekommer i en robust offentlig organisation. I Region Skåne uttrycks detta exempelvis genom att </w:t>
      </w:r>
      <w:r w:rsidRPr="00FD0F28">
        <w:t>verksamheten är ändamålsenlig och effektiv</w:t>
      </w:r>
      <w:r>
        <w:t xml:space="preserve">, </w:t>
      </w:r>
      <w:r w:rsidRPr="00FD0F28">
        <w:t>information om verksamhet och ekonomi är tillförlitlig</w:t>
      </w:r>
      <w:r>
        <w:t xml:space="preserve"> samt att regelverk</w:t>
      </w:r>
      <w:r w:rsidRPr="00FD0F28">
        <w:t xml:space="preserve">, </w:t>
      </w:r>
      <w:r>
        <w:t>planer</w:t>
      </w:r>
      <w:r w:rsidRPr="00FD0F28">
        <w:t xml:space="preserve"> och styrdokument </w:t>
      </w:r>
      <w:r>
        <w:t xml:space="preserve">finns och </w:t>
      </w:r>
      <w:r w:rsidRPr="00FD0F28">
        <w:t>följs</w:t>
      </w:r>
      <w:r>
        <w:t xml:space="preserve">. </w:t>
      </w:r>
    </w:p>
    <w:p w14:paraId="7EA82D65" w14:textId="4D75DE14" w:rsidR="00CD5C0A" w:rsidRDefault="00CD5C0A" w:rsidP="00CD5C0A">
      <w:pPr>
        <w:spacing w:line="276" w:lineRule="auto"/>
      </w:pPr>
      <w:bookmarkStart w:id="5" w:name="_Hlk124758181"/>
      <w:bookmarkEnd w:id="3"/>
      <w:r>
        <w:t xml:space="preserve">Intern kontroll som </w:t>
      </w:r>
      <w:r w:rsidRPr="00CC297A">
        <w:rPr>
          <w:b/>
          <w:bCs/>
          <w:i/>
          <w:iCs/>
        </w:rPr>
        <w:t>systematisk</w:t>
      </w:r>
      <w:r>
        <w:t xml:space="preserve"> </w:t>
      </w:r>
      <w:r w:rsidRPr="00CC297A">
        <w:rPr>
          <w:b/>
          <w:bCs/>
          <w:i/>
          <w:iCs/>
        </w:rPr>
        <w:t>process</w:t>
      </w:r>
      <w:r>
        <w:t xml:space="preserve"> utgör Region Skånes samlande verktyg för att ha övergripande kontroll över de hinder som kan medföra att en robust offentlig organisation inte uppnås och som i slutändan begränsar respektive nämnd och styrelses förmåga att uppnå mål och uppdrag. Den systematiska processen för intern kontroll är självständig, stödjande och inspirerad av stegen i den så kallade COSO-modellen. Processen syftar till att respektive nämnd och styrelse identifierar, filtrerar, analyserar, planerar, hanterar och följer upp risker.</w:t>
      </w:r>
      <w:bookmarkEnd w:id="5"/>
      <w:r>
        <w:t xml:space="preserve"> </w:t>
      </w:r>
      <w:r w:rsidRPr="001D1737">
        <w:t>Att systematiskt arbeta med riskanalyser</w:t>
      </w:r>
      <w:r>
        <w:t>, riskhantering</w:t>
      </w:r>
      <w:r w:rsidRPr="001D1737">
        <w:t xml:space="preserve"> </w:t>
      </w:r>
      <w:r>
        <w:t xml:space="preserve">och uppföljning </w:t>
      </w:r>
      <w:r w:rsidRPr="001D1737">
        <w:t xml:space="preserve">innebär inte </w:t>
      </w:r>
      <w:r>
        <w:t>per</w:t>
      </w:r>
      <w:r w:rsidRPr="001D1737">
        <w:t xml:space="preserve"> automatik</w:t>
      </w:r>
      <w:r>
        <w:t xml:space="preserve"> </w:t>
      </w:r>
      <w:r w:rsidRPr="001D1737">
        <w:t xml:space="preserve">att fel </w:t>
      </w:r>
      <w:r>
        <w:t xml:space="preserve">och brister </w:t>
      </w:r>
      <w:r w:rsidRPr="001D1737">
        <w:t>elimineras</w:t>
      </w:r>
      <w:r>
        <w:t xml:space="preserve"> men medför en medvetenhet, beredskap och överblick, vilket är en förutsättning för en god kontroll. </w:t>
      </w:r>
    </w:p>
    <w:p w14:paraId="18339BA0" w14:textId="77777777" w:rsidR="00C55E1C" w:rsidRPr="00B41BC7" w:rsidRDefault="00C55E1C" w:rsidP="00C55E1C">
      <w:pPr>
        <w:pStyle w:val="Rubrik3"/>
        <w:rPr>
          <w:noProof/>
          <w:color w:val="307C8E" w:themeColor="text2"/>
        </w:rPr>
      </w:pPr>
      <w:bookmarkStart w:id="6" w:name="_Toc118973045"/>
      <w:bookmarkStart w:id="7" w:name="_Toc158971094"/>
      <w:bookmarkStart w:id="8" w:name="_Hlk118374321"/>
      <w:bookmarkEnd w:id="4"/>
      <w:r w:rsidRPr="00B41BC7">
        <w:rPr>
          <w:noProof/>
          <w:color w:val="307C8E" w:themeColor="text2"/>
        </w:rPr>
        <w:t>Syftet med systematisk intern kontroll i Region Skåne</w:t>
      </w:r>
      <w:bookmarkEnd w:id="6"/>
      <w:bookmarkEnd w:id="7"/>
    </w:p>
    <w:p w14:paraId="0EE5FD5A" w14:textId="593249D0" w:rsidR="00C55E1C" w:rsidRPr="00D71AE1" w:rsidRDefault="00C55E1C" w:rsidP="00C55E1C">
      <w:pPr>
        <w:spacing w:line="276" w:lineRule="auto"/>
      </w:pPr>
      <w:r w:rsidRPr="00D71AE1">
        <w:t xml:space="preserve">Syftet med den </w:t>
      </w:r>
      <w:r>
        <w:t xml:space="preserve">systematiska </w:t>
      </w:r>
      <w:r w:rsidRPr="00D71AE1">
        <w:t>interna kontrollen</w:t>
      </w:r>
      <w:r>
        <w:t xml:space="preserve"> i Region Skåne</w:t>
      </w:r>
      <w:r w:rsidRPr="00D71AE1">
        <w:t xml:space="preserve"> är </w:t>
      </w:r>
      <w:r>
        <w:t xml:space="preserve">att medvetandegöra hinder och möjliggöra åtgärder som </w:t>
      </w:r>
      <w:r w:rsidRPr="00D71AE1">
        <w:t>bidra</w:t>
      </w:r>
      <w:r>
        <w:t>r</w:t>
      </w:r>
      <w:r w:rsidRPr="00D71AE1">
        <w:t xml:space="preserve"> till att styrelser</w:t>
      </w:r>
      <w:r>
        <w:t xml:space="preserve">, </w:t>
      </w:r>
      <w:r w:rsidRPr="00D71AE1">
        <w:t>nämnder</w:t>
      </w:r>
      <w:r>
        <w:t>, förvaltningar och bolag</w:t>
      </w:r>
      <w:r w:rsidRPr="00D71AE1">
        <w:t xml:space="preserve"> </w:t>
      </w:r>
      <w:r>
        <w:t xml:space="preserve">kan </w:t>
      </w:r>
      <w:r w:rsidRPr="00D71AE1">
        <w:t>genomför</w:t>
      </w:r>
      <w:r>
        <w:t>a</w:t>
      </w:r>
      <w:r w:rsidRPr="00D71AE1">
        <w:t xml:space="preserve"> sitt uppdrag på ett </w:t>
      </w:r>
      <w:r>
        <w:t xml:space="preserve">mer </w:t>
      </w:r>
      <w:r w:rsidRPr="00D71AE1">
        <w:t>ändamålsenligt sätt. Detta sker genom:</w:t>
      </w:r>
      <w:r>
        <w:t xml:space="preserve"> </w:t>
      </w:r>
    </w:p>
    <w:p w14:paraId="28353053" w14:textId="47A0E4D6" w:rsidR="00C55E1C" w:rsidRDefault="00C55E1C" w:rsidP="00C55E1C">
      <w:pPr>
        <w:pStyle w:val="Liststycke"/>
        <w:numPr>
          <w:ilvl w:val="0"/>
          <w:numId w:val="32"/>
        </w:numPr>
        <w:spacing w:line="276" w:lineRule="auto"/>
        <w:rPr>
          <w:rFonts w:asciiTheme="minorHAnsi" w:hAnsiTheme="minorHAnsi" w:cstheme="minorHAnsi"/>
        </w:rPr>
      </w:pPr>
      <w:bookmarkStart w:id="9" w:name="_Hlk118373242"/>
      <w:r w:rsidRPr="00624BBD">
        <w:rPr>
          <w:rFonts w:asciiTheme="minorHAnsi" w:hAnsiTheme="minorHAnsi" w:cstheme="minorHAnsi"/>
        </w:rPr>
        <w:t xml:space="preserve">att </w:t>
      </w:r>
      <w:r>
        <w:rPr>
          <w:rFonts w:asciiTheme="minorHAnsi" w:hAnsiTheme="minorHAnsi" w:cstheme="minorHAnsi"/>
        </w:rPr>
        <w:t>tjänstemannaorganisationen</w:t>
      </w:r>
      <w:bookmarkStart w:id="10" w:name="_Hlk115791688"/>
      <w:r>
        <w:rPr>
          <w:rFonts w:asciiTheme="minorHAnsi" w:hAnsiTheme="minorHAnsi" w:cstheme="minorHAnsi"/>
        </w:rPr>
        <w:t xml:space="preserve">, nämnder och styrelser </w:t>
      </w:r>
      <w:r w:rsidRPr="00624BBD">
        <w:rPr>
          <w:rFonts w:asciiTheme="minorHAnsi" w:hAnsiTheme="minorHAnsi" w:cstheme="minorHAnsi"/>
        </w:rPr>
        <w:t xml:space="preserve">identifierar och </w:t>
      </w:r>
      <w:r>
        <w:rPr>
          <w:rFonts w:asciiTheme="minorHAnsi" w:hAnsiTheme="minorHAnsi" w:cstheme="minorHAnsi"/>
        </w:rPr>
        <w:t>värderar</w:t>
      </w:r>
      <w:r w:rsidRPr="00624BBD">
        <w:rPr>
          <w:rFonts w:asciiTheme="minorHAnsi" w:hAnsiTheme="minorHAnsi" w:cstheme="minorHAnsi"/>
        </w:rPr>
        <w:t xml:space="preserve"> </w:t>
      </w:r>
      <w:r w:rsidR="006766F5">
        <w:rPr>
          <w:rFonts w:asciiTheme="minorHAnsi" w:hAnsiTheme="minorHAnsi" w:cstheme="minorHAnsi"/>
        </w:rPr>
        <w:br/>
      </w:r>
      <w:r w:rsidRPr="00624BBD">
        <w:rPr>
          <w:rFonts w:asciiTheme="minorHAnsi" w:hAnsiTheme="minorHAnsi" w:cstheme="minorHAnsi"/>
        </w:rPr>
        <w:t xml:space="preserve">risker som tydliggör </w:t>
      </w:r>
      <w:bookmarkEnd w:id="10"/>
      <w:r w:rsidRPr="00624BBD">
        <w:rPr>
          <w:rFonts w:asciiTheme="minorHAnsi" w:hAnsiTheme="minorHAnsi" w:cstheme="minorHAnsi"/>
        </w:rPr>
        <w:t>hanterings</w:t>
      </w:r>
      <w:r>
        <w:rPr>
          <w:rFonts w:asciiTheme="minorHAnsi" w:hAnsiTheme="minorHAnsi" w:cstheme="minorHAnsi"/>
        </w:rPr>
        <w:t xml:space="preserve">- och uppföljningsbehov. </w:t>
      </w:r>
    </w:p>
    <w:p w14:paraId="1B8BB6B2" w14:textId="77777777" w:rsidR="00C55E1C" w:rsidRPr="003A09B6" w:rsidRDefault="00C55E1C" w:rsidP="00C55E1C">
      <w:pPr>
        <w:pStyle w:val="Liststycke"/>
        <w:numPr>
          <w:ilvl w:val="0"/>
          <w:numId w:val="0"/>
        </w:numPr>
        <w:spacing w:line="276" w:lineRule="auto"/>
        <w:ind w:left="720"/>
        <w:rPr>
          <w:rFonts w:asciiTheme="minorHAnsi" w:hAnsiTheme="minorHAnsi" w:cstheme="minorHAnsi"/>
          <w:sz w:val="10"/>
          <w:szCs w:val="10"/>
        </w:rPr>
      </w:pPr>
    </w:p>
    <w:p w14:paraId="59EC9CA2" w14:textId="6551835B" w:rsidR="00C55E1C" w:rsidRDefault="00C55E1C" w:rsidP="00C55E1C">
      <w:pPr>
        <w:pStyle w:val="Liststycke"/>
        <w:numPr>
          <w:ilvl w:val="0"/>
          <w:numId w:val="32"/>
        </w:numPr>
        <w:spacing w:line="276" w:lineRule="auto"/>
        <w:rPr>
          <w:rFonts w:asciiTheme="minorHAnsi" w:hAnsiTheme="minorHAnsi" w:cstheme="minorHAnsi"/>
        </w:rPr>
      </w:pPr>
      <w:r>
        <w:rPr>
          <w:rFonts w:asciiTheme="minorHAnsi" w:hAnsiTheme="minorHAnsi" w:cstheme="minorHAnsi"/>
        </w:rPr>
        <w:t>riskhantering som minskar sannolikheten och effekten av att</w:t>
      </w:r>
      <w:r w:rsidRPr="00624BBD">
        <w:rPr>
          <w:rFonts w:asciiTheme="minorHAnsi" w:hAnsiTheme="minorHAnsi" w:cstheme="minorHAnsi"/>
        </w:rPr>
        <w:t xml:space="preserve"> </w:t>
      </w:r>
      <w:r>
        <w:rPr>
          <w:rFonts w:asciiTheme="minorHAnsi" w:hAnsiTheme="minorHAnsi" w:cstheme="minorHAnsi"/>
        </w:rPr>
        <w:t>oönskade händelser inträffar</w:t>
      </w:r>
      <w:r w:rsidRPr="00624BBD">
        <w:rPr>
          <w:rFonts w:asciiTheme="minorHAnsi" w:hAnsiTheme="minorHAnsi" w:cstheme="minorHAnsi"/>
        </w:rPr>
        <w:t>.</w:t>
      </w:r>
    </w:p>
    <w:p w14:paraId="6541E81D" w14:textId="77777777" w:rsidR="00C55E1C" w:rsidRPr="003A09B6" w:rsidRDefault="00C55E1C" w:rsidP="00C55E1C">
      <w:pPr>
        <w:pStyle w:val="Liststycke"/>
        <w:numPr>
          <w:ilvl w:val="0"/>
          <w:numId w:val="0"/>
        </w:numPr>
        <w:ind w:left="1665"/>
        <w:rPr>
          <w:rFonts w:asciiTheme="minorHAnsi" w:hAnsiTheme="minorHAnsi" w:cstheme="minorHAnsi"/>
          <w:sz w:val="10"/>
          <w:szCs w:val="10"/>
        </w:rPr>
      </w:pPr>
    </w:p>
    <w:p w14:paraId="2C7284A4" w14:textId="7C773758" w:rsidR="00C55E1C" w:rsidRPr="00E13269" w:rsidRDefault="00C55E1C" w:rsidP="00C55E1C">
      <w:pPr>
        <w:pStyle w:val="Liststycke"/>
        <w:numPr>
          <w:ilvl w:val="0"/>
          <w:numId w:val="32"/>
        </w:numPr>
        <w:spacing w:line="276" w:lineRule="auto"/>
      </w:pPr>
      <w:r w:rsidRPr="00624BBD">
        <w:rPr>
          <w:rFonts w:asciiTheme="minorHAnsi" w:hAnsiTheme="minorHAnsi" w:cstheme="minorHAnsi"/>
        </w:rPr>
        <w:t>uppföljning som tydliggör resultat</w:t>
      </w:r>
      <w:r>
        <w:rPr>
          <w:rFonts w:asciiTheme="minorHAnsi" w:hAnsiTheme="minorHAnsi" w:cstheme="minorHAnsi"/>
        </w:rPr>
        <w:t>et av riskhanteringen</w:t>
      </w:r>
      <w:r w:rsidRPr="00624BBD">
        <w:rPr>
          <w:rFonts w:asciiTheme="minorHAnsi" w:hAnsiTheme="minorHAnsi" w:cstheme="minorHAnsi"/>
        </w:rPr>
        <w:t xml:space="preserve"> och utgör underlag för kontinuerliga förbättringar.</w:t>
      </w:r>
    </w:p>
    <w:bookmarkEnd w:id="9"/>
    <w:p w14:paraId="0144A4E9" w14:textId="1D462430" w:rsidR="00A04A5C" w:rsidRDefault="00A04A5C">
      <w:pPr>
        <w:rPr>
          <w:noProof/>
        </w:rPr>
      </w:pPr>
      <w:r>
        <w:rPr>
          <w:noProof/>
        </w:rPr>
        <w:br w:type="page"/>
      </w:r>
    </w:p>
    <w:p w14:paraId="351CAA27" w14:textId="03293638" w:rsidR="00CD5C0A" w:rsidRPr="002D6A8C" w:rsidRDefault="00FE6189" w:rsidP="00CD5C0A">
      <w:pPr>
        <w:pStyle w:val="Rubrik3"/>
        <w:rPr>
          <w:noProof/>
          <w:color w:val="307C8E" w:themeColor="text2"/>
        </w:rPr>
      </w:pPr>
      <w:bookmarkStart w:id="11" w:name="_Toc118973050"/>
      <w:bookmarkStart w:id="12" w:name="_Toc158971095"/>
      <w:bookmarkEnd w:id="8"/>
      <w:r>
        <w:rPr>
          <w:noProof/>
        </w:rPr>
        <w:lastRenderedPageBreak/>
        <w:drawing>
          <wp:anchor distT="0" distB="0" distL="114300" distR="114300" simplePos="0" relativeHeight="251662336" behindDoc="0" locked="0" layoutInCell="1" allowOverlap="1" wp14:anchorId="388F6F19" wp14:editId="4597A631">
            <wp:simplePos x="0" y="0"/>
            <wp:positionH relativeFrom="column">
              <wp:posOffset>7093245</wp:posOffset>
            </wp:positionH>
            <wp:positionV relativeFrom="paragraph">
              <wp:posOffset>-5017</wp:posOffset>
            </wp:positionV>
            <wp:extent cx="1140460" cy="2161540"/>
            <wp:effectExtent l="0" t="0" r="2540" b="0"/>
            <wp:wrapNone/>
            <wp:docPr id="1431576874" name="Bildobjekt 1" descr="En bild som visar text, skärmbild, Teckensnitt, Färggran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76874" name="Bildobjekt 1" descr="En bild som visar text, skärmbild, Teckensnitt, Färggrann&#10;&#10;Automatiskt genererad beskrivning"/>
                    <pic:cNvPicPr/>
                  </pic:nvPicPr>
                  <pic:blipFill>
                    <a:blip r:embed="rId19">
                      <a:extLst>
                        <a:ext uri="{28A0092B-C50C-407E-A947-70E740481C1C}">
                          <a14:useLocalDpi xmlns:a14="http://schemas.microsoft.com/office/drawing/2010/main" val="0"/>
                        </a:ext>
                      </a:extLst>
                    </a:blip>
                    <a:stretch>
                      <a:fillRect/>
                    </a:stretch>
                  </pic:blipFill>
                  <pic:spPr>
                    <a:xfrm>
                      <a:off x="0" y="0"/>
                      <a:ext cx="1140460" cy="2161540"/>
                    </a:xfrm>
                    <a:prstGeom prst="rect">
                      <a:avLst/>
                    </a:prstGeom>
                  </pic:spPr>
                </pic:pic>
              </a:graphicData>
            </a:graphic>
          </wp:anchor>
        </w:drawing>
      </w:r>
      <w:r w:rsidR="00CD5C0A" w:rsidRPr="002D6A8C">
        <w:rPr>
          <w:noProof/>
          <w:color w:val="307C8E" w:themeColor="text2"/>
        </w:rPr>
        <w:t>Riskanalys</w:t>
      </w:r>
      <w:bookmarkEnd w:id="11"/>
      <w:bookmarkEnd w:id="12"/>
      <w:r w:rsidR="00CD5C0A" w:rsidRPr="002D6A8C">
        <w:rPr>
          <w:noProof/>
          <w:color w:val="307C8E" w:themeColor="text2"/>
        </w:rPr>
        <w:t xml:space="preserve"> </w:t>
      </w:r>
    </w:p>
    <w:p w14:paraId="439C7BF9" w14:textId="731C1CD3" w:rsidR="00D95EAA" w:rsidRPr="00D95EAA" w:rsidRDefault="00CD5C0A" w:rsidP="00FE6189">
      <w:pPr>
        <w:spacing w:line="276" w:lineRule="auto"/>
        <w:ind w:right="2691"/>
      </w:pPr>
      <w:bookmarkStart w:id="13" w:name="_Hlk118374585"/>
      <w:r>
        <w:t xml:space="preserve">Riskanalysen är navet för den gemensamma strukturen för systematisk intern kontroll och utgör den övergripande sammanställningen för de väsentliga risker som identifierats inom en nämnd eller styrelse. </w:t>
      </w:r>
      <w:r w:rsidR="00D95EAA" w:rsidRPr="003D62A6">
        <w:rPr>
          <w:rFonts w:cstheme="minorHAnsi"/>
        </w:rPr>
        <w:t xml:space="preserve">I riskanalysen ska det framgå vilka väsentliga risker som har identifierats och prioriterats. För respektive risk ska det finnas en beskrivning som förklarar varför det är en risk, det vill säga orsaken och konsekvensen för den identifierade oönskade händelsen. </w:t>
      </w:r>
      <w:bookmarkStart w:id="14" w:name="_Hlk119915550"/>
      <w:r w:rsidR="00713AF9">
        <w:t xml:space="preserve">För att värdera risker sammanvägs perspektiven </w:t>
      </w:r>
      <w:r w:rsidR="00713AF9" w:rsidRPr="00216694">
        <w:rPr>
          <w:iCs/>
        </w:rPr>
        <w:t>sannolikhet</w:t>
      </w:r>
      <w:r w:rsidR="00713AF9">
        <w:t xml:space="preserve"> och </w:t>
      </w:r>
      <w:r w:rsidR="00713AF9" w:rsidRPr="00216694">
        <w:rPr>
          <w:iCs/>
        </w:rPr>
        <w:t>konsekvens</w:t>
      </w:r>
      <w:bookmarkStart w:id="15" w:name="_Hlk117258397"/>
      <w:r w:rsidR="004C7679">
        <w:t xml:space="preserve"> med hjälp av</w:t>
      </w:r>
      <w:r w:rsidR="00713AF9">
        <w:t xml:space="preserve"> </w:t>
      </w:r>
      <w:r w:rsidR="005014EB">
        <w:t>risk</w:t>
      </w:r>
      <w:r w:rsidR="00713AF9">
        <w:t xml:space="preserve">matris. Resultatet av sammanvägningen synliggör risknivån för den oönskad händelsen och </w:t>
      </w:r>
      <w:r w:rsidR="00713AF9" w:rsidRPr="008A226B">
        <w:t>ange</w:t>
      </w:r>
      <w:r w:rsidR="00713AF9">
        <w:t>r</w:t>
      </w:r>
      <w:r w:rsidR="00713AF9" w:rsidRPr="008A226B">
        <w:t xml:space="preserve"> </w:t>
      </w:r>
      <w:r w:rsidR="00713AF9">
        <w:t>relationen i förhållande till</w:t>
      </w:r>
      <w:r w:rsidR="00713AF9" w:rsidRPr="008A226B">
        <w:t xml:space="preserve"> andra identifierade risker</w:t>
      </w:r>
      <w:bookmarkEnd w:id="15"/>
    </w:p>
    <w:p w14:paraId="73587D4A" w14:textId="5DFD1EC6" w:rsidR="00CD5C0A" w:rsidRDefault="00CD5C0A" w:rsidP="00CD5C0A">
      <w:pPr>
        <w:pStyle w:val="Rubrik3"/>
        <w:rPr>
          <w:noProof/>
          <w:color w:val="307C8E" w:themeColor="text2"/>
        </w:rPr>
      </w:pPr>
      <w:bookmarkStart w:id="16" w:name="_Toc118973051"/>
      <w:bookmarkStart w:id="17" w:name="_Toc158971096"/>
      <w:bookmarkEnd w:id="13"/>
      <w:bookmarkEnd w:id="14"/>
      <w:r w:rsidRPr="00DD384F">
        <w:rPr>
          <w:noProof/>
          <w:color w:val="307C8E" w:themeColor="text2"/>
        </w:rPr>
        <w:t>Plan för riskhantering</w:t>
      </w:r>
      <w:bookmarkEnd w:id="16"/>
      <w:bookmarkEnd w:id="17"/>
    </w:p>
    <w:p w14:paraId="4E8D837C" w14:textId="69089C66" w:rsidR="00CD5C0A" w:rsidRDefault="00CD5C0A" w:rsidP="00D95EAA">
      <w:pPr>
        <w:spacing w:line="276" w:lineRule="auto"/>
        <w:ind w:right="4534"/>
      </w:pPr>
      <w:r w:rsidRPr="00560C57">
        <w:rPr>
          <w:rFonts w:cstheme="minorHAnsi"/>
        </w:rPr>
        <w:t xml:space="preserve">Riskanalysen </w:t>
      </w:r>
      <w:r>
        <w:rPr>
          <w:rFonts w:cstheme="minorHAnsi"/>
        </w:rPr>
        <w:t xml:space="preserve">integreras med en plan för hur respektive risk ska hanteras </w:t>
      </w:r>
      <w:r>
        <w:t xml:space="preserve">utifrån en gemensam metodstruktur. Syftet med strukturen är att tydliggöra att risker har olika förutsättningar och att hantering därför behöver genomföras på olika sätt. Grundprincipen för modellen bygger på att det finns både aktiva och passiva metoder för att hantera risk, det centrala är ett medvetengörande av risken och att det görs ett ställningstagande för hur hanteringen ska genomföras. I planen sammanställs risker </w:t>
      </w:r>
      <w:r w:rsidR="00FE6189">
        <w:t>per hanteringsmetod och</w:t>
      </w:r>
      <w:r>
        <w:t xml:space="preserve"> </w:t>
      </w:r>
      <w:r w:rsidR="00FE6189">
        <w:t>f</w:t>
      </w:r>
      <w:r>
        <w:t xml:space="preserve">ör respektive risk beskrivs och motiveras varför vald </w:t>
      </w:r>
      <w:r w:rsidR="00FE6189">
        <w:t>metod</w:t>
      </w:r>
      <w:r>
        <w:t xml:space="preserve"> är mest lämplig.</w:t>
      </w:r>
    </w:p>
    <w:p w14:paraId="63FC2779" w14:textId="71D269C9" w:rsidR="00D95EAA" w:rsidRDefault="00D95EAA" w:rsidP="00D95EAA">
      <w:pPr>
        <w:spacing w:line="276" w:lineRule="auto"/>
        <w:ind w:right="4534"/>
      </w:pPr>
      <w:r w:rsidRPr="00D95EAA">
        <w:rPr>
          <w:b/>
          <w:bCs/>
          <w:color w:val="307C8E" w:themeColor="text2"/>
        </w:rPr>
        <w:t>Passiv riskhantering:</w:t>
      </w:r>
      <w:r w:rsidR="007F027E">
        <w:rPr>
          <w:b/>
          <w:bCs/>
          <w:color w:val="307C8E" w:themeColor="text2"/>
        </w:rPr>
        <w:tab/>
      </w:r>
      <w:r w:rsidR="007F027E">
        <w:rPr>
          <w:b/>
          <w:bCs/>
          <w:color w:val="307C8E" w:themeColor="text2"/>
        </w:rPr>
        <w:tab/>
      </w:r>
      <w:r w:rsidR="007F027E">
        <w:rPr>
          <w:b/>
          <w:bCs/>
          <w:color w:val="307C8E" w:themeColor="text2"/>
        </w:rPr>
        <w:tab/>
      </w:r>
      <w:r w:rsidR="007F027E" w:rsidRPr="00D95EAA">
        <w:rPr>
          <w:b/>
          <w:bCs/>
          <w:color w:val="307C8E" w:themeColor="text2"/>
        </w:rPr>
        <w:t>Aktiv riskhantering</w:t>
      </w:r>
      <w:r w:rsidR="007F027E">
        <w:rPr>
          <w:b/>
          <w:bCs/>
          <w:color w:val="307C8E" w:themeColor="text2"/>
        </w:rPr>
        <w:tab/>
      </w:r>
      <w:r w:rsidR="007F027E">
        <w:rPr>
          <w:b/>
          <w:bCs/>
          <w:color w:val="307C8E" w:themeColor="text2"/>
        </w:rPr>
        <w:br/>
      </w:r>
      <w:r>
        <w:t>1. Risker som konstateras</w:t>
      </w:r>
      <w:r w:rsidR="007F027E">
        <w:t xml:space="preserve"> </w:t>
      </w:r>
      <w:r w:rsidR="007F027E">
        <w:tab/>
      </w:r>
      <w:r w:rsidR="007F027E">
        <w:tab/>
      </w:r>
      <w:r w:rsidR="007F027E">
        <w:tab/>
        <w:t>1. Risker som bevakas</w:t>
      </w:r>
      <w:r>
        <w:br/>
        <w:t xml:space="preserve">2. Risker där </w:t>
      </w:r>
      <w:r w:rsidR="00B86035">
        <w:t>etablerad</w:t>
      </w:r>
      <w:r w:rsidR="007F027E">
        <w:tab/>
      </w:r>
      <w:r w:rsidR="007F027E">
        <w:tab/>
      </w:r>
      <w:r w:rsidR="00B86035">
        <w:tab/>
      </w:r>
      <w:r w:rsidR="007F027E">
        <w:t>2. Risker som granskas</w:t>
      </w:r>
      <w:r w:rsidR="007F027E">
        <w:br/>
      </w:r>
      <w:r w:rsidR="00B86035">
        <w:t>riskhantering</w:t>
      </w:r>
      <w:r w:rsidR="00FE6189">
        <w:t xml:space="preserve"> redan</w:t>
      </w:r>
      <w:r w:rsidR="00B86035">
        <w:t xml:space="preserve"> finns</w:t>
      </w:r>
      <w:r w:rsidR="007F027E">
        <w:tab/>
      </w:r>
      <w:r w:rsidR="007F027E">
        <w:tab/>
      </w:r>
      <w:r w:rsidR="00B86035">
        <w:tab/>
      </w:r>
      <w:r w:rsidR="007F027E">
        <w:t>3. Risker som hanteras genom åtgärd</w:t>
      </w:r>
    </w:p>
    <w:p w14:paraId="1F4A12EB" w14:textId="77777777" w:rsidR="004E29C6" w:rsidRPr="002D6A8C" w:rsidRDefault="004E29C6" w:rsidP="004E29C6">
      <w:pPr>
        <w:pStyle w:val="Rubrik3"/>
        <w:rPr>
          <w:noProof/>
          <w:color w:val="307C8E" w:themeColor="text2"/>
        </w:rPr>
      </w:pPr>
      <w:bookmarkStart w:id="18" w:name="_Toc118973052"/>
      <w:bookmarkStart w:id="19" w:name="_Toc158971097"/>
      <w:r>
        <w:rPr>
          <w:noProof/>
          <w:color w:val="307C8E" w:themeColor="text2"/>
        </w:rPr>
        <w:t>Uppföljning</w:t>
      </w:r>
      <w:bookmarkEnd w:id="18"/>
      <w:bookmarkEnd w:id="19"/>
    </w:p>
    <w:p w14:paraId="2BD4D708" w14:textId="79779EE2" w:rsidR="004E29C6" w:rsidRDefault="00B50F4B" w:rsidP="004E29C6">
      <w:pPr>
        <w:spacing w:line="276" w:lineRule="auto"/>
        <w:rPr>
          <w:rFonts w:cstheme="minorHAnsi"/>
        </w:rPr>
      </w:pPr>
      <w:r>
        <w:rPr>
          <w:rFonts w:cstheme="minorHAnsi"/>
          <w:noProof/>
        </w:rPr>
        <w:t xml:space="preserve">Samtliga risker som hanteras aktivt ska följas upp </w:t>
      </w:r>
      <w:r w:rsidR="004E29C6">
        <w:rPr>
          <w:rFonts w:cstheme="minorHAnsi"/>
        </w:rPr>
        <w:t>inom ramen för den interna kontrollprocessen</w:t>
      </w:r>
      <w:r w:rsidR="004E29C6">
        <w:rPr>
          <w:rFonts w:cstheme="minorHAnsi"/>
          <w:noProof/>
        </w:rPr>
        <w:t xml:space="preserve">. </w:t>
      </w:r>
      <w:r>
        <w:rPr>
          <w:rFonts w:cstheme="minorHAnsi"/>
          <w:noProof/>
        </w:rPr>
        <w:t>Uppföljningen</w:t>
      </w:r>
      <w:r w:rsidR="004E29C6">
        <w:rPr>
          <w:rFonts w:cstheme="minorHAnsi"/>
          <w:noProof/>
        </w:rPr>
        <w:t xml:space="preserve"> </w:t>
      </w:r>
      <w:r>
        <w:rPr>
          <w:rFonts w:cstheme="minorHAnsi"/>
          <w:noProof/>
        </w:rPr>
        <w:t>genomförs minst 1 gång per</w:t>
      </w:r>
      <w:r w:rsidR="004E29C6">
        <w:rPr>
          <w:rFonts w:cstheme="minorHAnsi"/>
          <w:noProof/>
        </w:rPr>
        <w:t xml:space="preserve"> </w:t>
      </w:r>
      <w:r>
        <w:rPr>
          <w:rFonts w:cstheme="minorHAnsi"/>
          <w:noProof/>
        </w:rPr>
        <w:t xml:space="preserve">år </w:t>
      </w:r>
      <w:r w:rsidR="004E29C6">
        <w:rPr>
          <w:rFonts w:cstheme="minorHAnsi"/>
          <w:noProof/>
        </w:rPr>
        <w:t>i</w:t>
      </w:r>
      <w:r w:rsidR="004E29C6" w:rsidRPr="00B4616E">
        <w:rPr>
          <w:rFonts w:cstheme="minorHAnsi"/>
          <w:noProof/>
        </w:rPr>
        <w:t xml:space="preserve"> nämnd/styrelse</w:t>
      </w:r>
      <w:r w:rsidR="004E29C6">
        <w:rPr>
          <w:rFonts w:cstheme="minorHAnsi"/>
          <w:noProof/>
        </w:rPr>
        <w:t>, (utöver revideringen)</w:t>
      </w:r>
      <w:r w:rsidR="0063400F">
        <w:rPr>
          <w:rFonts w:cstheme="minorHAnsi"/>
          <w:noProof/>
        </w:rPr>
        <w:t xml:space="preserve">. </w:t>
      </w:r>
      <w:r>
        <w:rPr>
          <w:rFonts w:cstheme="minorHAnsi"/>
          <w:noProof/>
        </w:rPr>
        <w:t xml:space="preserve">Uppföljningen genomförs i regiongemensam mall som skickas ut av koncernkontoret. </w:t>
      </w:r>
    </w:p>
    <w:p w14:paraId="4121BA23" w14:textId="77777777" w:rsidR="00CD5C0A" w:rsidRDefault="00CD5C0A" w:rsidP="00CD5C0A">
      <w:pPr>
        <w:pStyle w:val="Rubrik3"/>
        <w:rPr>
          <w:noProof/>
          <w:color w:val="307C8E" w:themeColor="text2"/>
        </w:rPr>
      </w:pPr>
      <w:bookmarkStart w:id="20" w:name="_Toc158971098"/>
      <w:r>
        <w:rPr>
          <w:noProof/>
          <w:color w:val="307C8E" w:themeColor="text2"/>
        </w:rPr>
        <w:t>Årlig r</w:t>
      </w:r>
      <w:r w:rsidRPr="00262526">
        <w:rPr>
          <w:noProof/>
          <w:color w:val="307C8E" w:themeColor="text2"/>
        </w:rPr>
        <w:t>evidering</w:t>
      </w:r>
      <w:bookmarkEnd w:id="20"/>
    </w:p>
    <w:p w14:paraId="42824C96" w14:textId="6F322FD1" w:rsidR="00427660" w:rsidRPr="00A06184" w:rsidRDefault="00CD5C0A" w:rsidP="007845D0">
      <w:pPr>
        <w:spacing w:line="276" w:lineRule="auto"/>
      </w:pPr>
      <w:r>
        <w:t xml:space="preserve">Identifiering och hantering av risk </w:t>
      </w:r>
      <w:r w:rsidR="0063400F">
        <w:t>kan</w:t>
      </w:r>
      <w:r>
        <w:t xml:space="preserve"> genomföras med både ett kortsiktigt (årligt) och ett långsiktigt perspektiv (4 år, mandatperiod). Utgångspunkten är att en nämnds/styrelses mest väsentliga och utmanande risker i huvudsak är konstanta över en längre period.  För att </w:t>
      </w:r>
      <w:r>
        <w:lastRenderedPageBreak/>
        <w:t xml:space="preserve">också belysa det kortsiktiga perspektivet krävs en årlig revidering av riskanalysen och riskhanteringsplanen. Revideringen syftar till att identifiera tillkommande </w:t>
      </w:r>
      <w:r w:rsidR="0063400F">
        <w:t xml:space="preserve">risker, </w:t>
      </w:r>
      <w:r>
        <w:t>förändrade risk</w:t>
      </w:r>
      <w:r w:rsidR="0063400F">
        <w:t>nivåer</w:t>
      </w:r>
      <w:r>
        <w:t xml:space="preserve"> samt att analysera nya riskhanteringsbehov och förutsättningar. </w:t>
      </w:r>
    </w:p>
    <w:p w14:paraId="473C45FE" w14:textId="3123A49E" w:rsidR="00E559F6" w:rsidRDefault="00427660" w:rsidP="00E559F6">
      <w:pPr>
        <w:pStyle w:val="Ingetavstnd"/>
      </w:pPr>
      <w:r w:rsidRPr="00E559F6">
        <w:rPr>
          <w:rFonts w:asciiTheme="majorHAnsi" w:eastAsiaTheme="majorEastAsia" w:hAnsiTheme="majorHAnsi" w:cstheme="majorBidi"/>
          <w:b/>
          <w:noProof/>
          <w:color w:val="307C8E" w:themeColor="text2"/>
          <w:sz w:val="26"/>
        </w:rPr>
        <w:t>Avgränsning</w:t>
      </w:r>
      <w:r w:rsidR="00C55E1C" w:rsidRPr="00E559F6">
        <w:rPr>
          <w:rFonts w:asciiTheme="majorHAnsi" w:eastAsiaTheme="majorEastAsia" w:hAnsiTheme="majorHAnsi" w:cstheme="majorBidi"/>
          <w:b/>
          <w:noProof/>
          <w:color w:val="307C8E" w:themeColor="text2"/>
          <w:sz w:val="26"/>
        </w:rPr>
        <w:br/>
      </w:r>
      <w:r w:rsidR="00C55E1C" w:rsidRPr="00E559F6">
        <w:t>Utgångspunkten är att alla väsentliga risker ska ingå i riskanalysen. Väsentliga risker som avgränsats och därmed inte synliggörs och hanteras inom ramen för systematisk intern kontroll ska övergripande beskrivas i riskanalysen. Exempel är risker som på grund av speciella omständigheter, sekretess eller lagstiftning hanteras i särskilda styr- och ledningssystem.</w:t>
      </w:r>
    </w:p>
    <w:p w14:paraId="3F6F0C67" w14:textId="77777777" w:rsidR="00E559F6" w:rsidRPr="00E559F6" w:rsidRDefault="00E559F6" w:rsidP="00E559F6">
      <w:pPr>
        <w:pStyle w:val="Ingetavstnd"/>
      </w:pPr>
    </w:p>
    <w:p w14:paraId="3769A8DD" w14:textId="1AE8F95F" w:rsidR="00E559F6" w:rsidRPr="00A97F40" w:rsidRDefault="00E559F6" w:rsidP="00E559F6">
      <w:pPr>
        <w:pStyle w:val="Liststycke"/>
        <w:numPr>
          <w:ilvl w:val="0"/>
          <w:numId w:val="29"/>
        </w:numPr>
        <w:ind w:left="227" w:hanging="170"/>
        <w:rPr>
          <w:rFonts w:asciiTheme="minorHAnsi" w:hAnsiTheme="minorHAnsi" w:cstheme="minorHAnsi"/>
        </w:rPr>
      </w:pPr>
      <w:r>
        <w:rPr>
          <w:rFonts w:asciiTheme="minorHAnsi" w:hAnsiTheme="minorHAnsi" w:cstheme="minorHAnsi"/>
          <w:b/>
          <w:bCs/>
        </w:rPr>
        <w:t xml:space="preserve">Arbetsmiljörisker </w:t>
      </w:r>
      <w:r w:rsidRPr="0097637B">
        <w:rPr>
          <w:rFonts w:cstheme="minorHAnsi"/>
        </w:rPr>
        <w:br/>
      </w:r>
      <w:r w:rsidRPr="00A97F40">
        <w:rPr>
          <w:rFonts w:asciiTheme="minorHAnsi" w:hAnsiTheme="minorHAnsi" w:cstheme="minorHAnsi"/>
        </w:rPr>
        <w:t xml:space="preserve">Det övergripande för att identifiera och följa upp arbetsmiljörisker kan samlas under det systematiska arbetsmiljöarbetet (SAM) vilket är ständigt pågående. Till hjälp </w:t>
      </w:r>
      <w:r>
        <w:rPr>
          <w:rFonts w:asciiTheme="minorHAnsi" w:hAnsiTheme="minorHAnsi" w:cstheme="minorHAnsi"/>
        </w:rPr>
        <w:t>finns</w:t>
      </w:r>
      <w:r w:rsidRPr="00A97F40">
        <w:rPr>
          <w:rFonts w:asciiTheme="minorHAnsi" w:hAnsiTheme="minorHAnsi" w:cstheme="minorHAnsi"/>
        </w:rPr>
        <w:t xml:space="preserve"> rapportering och uppföljning av arbetsskador och tillbud i </w:t>
      </w:r>
      <w:proofErr w:type="spellStart"/>
      <w:r w:rsidRPr="00A97F40">
        <w:rPr>
          <w:rFonts w:asciiTheme="minorHAnsi" w:hAnsiTheme="minorHAnsi" w:cstheme="minorHAnsi"/>
        </w:rPr>
        <w:t>Avic</w:t>
      </w:r>
      <w:proofErr w:type="spellEnd"/>
      <w:r w:rsidRPr="00A97F40">
        <w:rPr>
          <w:rFonts w:asciiTheme="minorHAnsi" w:hAnsiTheme="minorHAnsi" w:cstheme="minorHAnsi"/>
        </w:rPr>
        <w:t xml:space="preserve">, årlig SAM-enkät för respektive verksamhetsområde och </w:t>
      </w:r>
      <w:proofErr w:type="spellStart"/>
      <w:r w:rsidRPr="00A97F40">
        <w:rPr>
          <w:rFonts w:asciiTheme="minorHAnsi" w:hAnsiTheme="minorHAnsi" w:cstheme="minorHAnsi"/>
        </w:rPr>
        <w:t>arbetsmiljöronder</w:t>
      </w:r>
      <w:proofErr w:type="spellEnd"/>
      <w:r w:rsidRPr="00A97F40">
        <w:rPr>
          <w:rFonts w:asciiTheme="minorHAnsi" w:hAnsiTheme="minorHAnsi" w:cstheme="minorHAnsi"/>
        </w:rPr>
        <w:t xml:space="preserve"> för varje enhet. De två sistnämnda görs gemensamt med fackliga representanter. Inför större förändringar görs även risk- och konsekvensanalys av arbetsmiljön.</w:t>
      </w:r>
    </w:p>
    <w:p w14:paraId="6B80031E" w14:textId="77777777" w:rsidR="00E559F6" w:rsidRDefault="00E559F6" w:rsidP="00E559F6">
      <w:pPr>
        <w:pStyle w:val="Liststycke"/>
        <w:numPr>
          <w:ilvl w:val="0"/>
          <w:numId w:val="0"/>
        </w:numPr>
        <w:ind w:left="720"/>
      </w:pPr>
    </w:p>
    <w:p w14:paraId="29049820" w14:textId="77777777" w:rsidR="00E559F6" w:rsidRDefault="00E559F6" w:rsidP="00E559F6">
      <w:pPr>
        <w:pStyle w:val="Liststycke"/>
        <w:numPr>
          <w:ilvl w:val="0"/>
          <w:numId w:val="29"/>
        </w:numPr>
        <w:ind w:left="227" w:hanging="170"/>
        <w:rPr>
          <w:rFonts w:asciiTheme="minorHAnsi" w:hAnsiTheme="minorHAnsi" w:cstheme="minorHAnsi"/>
        </w:rPr>
      </w:pPr>
      <w:r w:rsidRPr="00760025">
        <w:rPr>
          <w:rFonts w:asciiTheme="minorHAnsi" w:hAnsiTheme="minorHAnsi" w:cstheme="minorHAnsi"/>
          <w:b/>
          <w:bCs/>
        </w:rPr>
        <w:t>Miljörisker</w:t>
      </w:r>
      <w:r w:rsidRPr="0097637B">
        <w:rPr>
          <w:rFonts w:cstheme="minorHAnsi"/>
        </w:rPr>
        <w:br/>
      </w:r>
      <w:r w:rsidRPr="00581BCE">
        <w:rPr>
          <w:rFonts w:asciiTheme="minorHAnsi" w:hAnsiTheme="minorHAnsi" w:cstheme="minorHAnsi"/>
        </w:rPr>
        <w:t>Förvaltningen arbetar med tre fokusområden:</w:t>
      </w:r>
    </w:p>
    <w:p w14:paraId="304CD1C7" w14:textId="77777777" w:rsidR="00E559F6" w:rsidRPr="00581BCE" w:rsidRDefault="00E559F6" w:rsidP="00E559F6">
      <w:pPr>
        <w:pStyle w:val="Ingetavstnd"/>
        <w:numPr>
          <w:ilvl w:val="0"/>
          <w:numId w:val="33"/>
        </w:numPr>
        <w:rPr>
          <w:rFonts w:ascii="Garamond" w:hAnsi="Garamond"/>
        </w:rPr>
      </w:pPr>
      <w:r w:rsidRPr="00581BCE">
        <w:t xml:space="preserve">Resurseffektiv och cirkulär ekonomi. Uppföljning görs av beställning av förbrukningsmaterial och kassation av läkemedel. </w:t>
      </w:r>
    </w:p>
    <w:p w14:paraId="0E188415" w14:textId="77777777" w:rsidR="00E559F6" w:rsidRPr="00581BCE" w:rsidRDefault="00E559F6" w:rsidP="00E559F6">
      <w:pPr>
        <w:pStyle w:val="Liststycke"/>
        <w:numPr>
          <w:ilvl w:val="0"/>
          <w:numId w:val="33"/>
        </w:numPr>
        <w:rPr>
          <w:rFonts w:asciiTheme="minorHAnsi" w:hAnsiTheme="minorHAnsi" w:cstheme="minorHAnsi"/>
        </w:rPr>
      </w:pPr>
      <w:r w:rsidRPr="00581BCE">
        <w:rPr>
          <w:rFonts w:asciiTheme="minorHAnsi" w:hAnsiTheme="minorHAnsi" w:cstheme="minorHAnsi"/>
        </w:rPr>
        <w:t xml:space="preserve">Låg klimatpåverkan genom uppföljning av tjänsteresor och färdslag. </w:t>
      </w:r>
    </w:p>
    <w:p w14:paraId="5D8FC35D" w14:textId="77777777" w:rsidR="00E559F6" w:rsidRPr="00581BCE" w:rsidRDefault="00E559F6" w:rsidP="00E559F6">
      <w:pPr>
        <w:pStyle w:val="Liststycke"/>
        <w:numPr>
          <w:ilvl w:val="0"/>
          <w:numId w:val="33"/>
        </w:numPr>
        <w:rPr>
          <w:rFonts w:asciiTheme="minorHAnsi" w:hAnsiTheme="minorHAnsi" w:cstheme="minorHAnsi"/>
        </w:rPr>
      </w:pPr>
      <w:r w:rsidRPr="00581BCE">
        <w:rPr>
          <w:rFonts w:asciiTheme="minorHAnsi" w:hAnsiTheme="minorHAnsi" w:cstheme="minorHAnsi"/>
        </w:rPr>
        <w:t xml:space="preserve">Frisk och hälsosam miljö. Inventering och uppföljning av använda kemikalier. </w:t>
      </w:r>
    </w:p>
    <w:p w14:paraId="6F46A74A" w14:textId="77777777" w:rsidR="00E559F6" w:rsidRPr="00581BCE" w:rsidRDefault="00E559F6" w:rsidP="00E559F6">
      <w:pPr>
        <w:pStyle w:val="Liststycke"/>
        <w:numPr>
          <w:ilvl w:val="0"/>
          <w:numId w:val="0"/>
        </w:numPr>
        <w:ind w:left="1440"/>
        <w:rPr>
          <w:rFonts w:asciiTheme="minorHAnsi" w:hAnsiTheme="minorHAnsi" w:cstheme="minorHAnsi"/>
        </w:rPr>
      </w:pPr>
    </w:p>
    <w:p w14:paraId="048CC04A" w14:textId="37BBC297" w:rsidR="00E559F6" w:rsidRPr="0097637B" w:rsidRDefault="00E559F6" w:rsidP="00E559F6">
      <w:pPr>
        <w:pStyle w:val="Liststycke"/>
        <w:numPr>
          <w:ilvl w:val="0"/>
          <w:numId w:val="29"/>
        </w:numPr>
        <w:spacing w:line="276" w:lineRule="auto"/>
        <w:ind w:left="227" w:hanging="170"/>
        <w:rPr>
          <w:rFonts w:asciiTheme="minorHAnsi" w:hAnsiTheme="minorHAnsi" w:cstheme="minorHAnsi"/>
        </w:rPr>
      </w:pPr>
      <w:r w:rsidRPr="0097637B">
        <w:rPr>
          <w:rFonts w:asciiTheme="minorHAnsi" w:hAnsiTheme="minorHAnsi" w:cstheme="minorHAnsi"/>
          <w:b/>
          <w:bCs/>
        </w:rPr>
        <w:t xml:space="preserve">Patientsäkerhetsrisker </w:t>
      </w:r>
      <w:r w:rsidRPr="0097637B">
        <w:rPr>
          <w:rFonts w:asciiTheme="minorHAnsi" w:hAnsiTheme="minorHAnsi" w:cstheme="minorHAnsi"/>
        </w:rPr>
        <w:br/>
        <w:t>Risker följs genom</w:t>
      </w:r>
      <w:r w:rsidR="006A44D7">
        <w:rPr>
          <w:rFonts w:asciiTheme="minorHAnsi" w:hAnsiTheme="minorHAnsi" w:cstheme="minorHAnsi"/>
        </w:rPr>
        <w:t xml:space="preserve"> punktprevalensmätning (</w:t>
      </w:r>
      <w:r w:rsidRPr="0097637B">
        <w:rPr>
          <w:rFonts w:asciiTheme="minorHAnsi" w:hAnsiTheme="minorHAnsi" w:cstheme="minorHAnsi"/>
        </w:rPr>
        <w:t>PPM-mätning</w:t>
      </w:r>
      <w:r w:rsidR="006A44D7">
        <w:rPr>
          <w:rFonts w:asciiTheme="minorHAnsi" w:hAnsiTheme="minorHAnsi" w:cstheme="minorHAnsi"/>
        </w:rPr>
        <w:t>)</w:t>
      </w:r>
      <w:r w:rsidRPr="0097637B">
        <w:rPr>
          <w:rFonts w:asciiTheme="minorHAnsi" w:hAnsiTheme="minorHAnsi" w:cstheme="minorHAnsi"/>
        </w:rPr>
        <w:t xml:space="preserve"> av basala hygienkrav, vårdrelaterade infektioner, trycksår mm. </w:t>
      </w:r>
      <w:r w:rsidRPr="0097637B">
        <w:rPr>
          <w:rFonts w:asciiTheme="minorHAnsi" w:hAnsiTheme="minorHAnsi" w:cstheme="minorHAnsi"/>
        </w:rPr>
        <w:br/>
        <w:t xml:space="preserve">Enhet för patientsäkerhet arbetar kontinuerligt med risklogg kopplad till risker för bedömning och åtgärder.  </w:t>
      </w:r>
      <w:r w:rsidRPr="0097637B">
        <w:rPr>
          <w:rFonts w:asciiTheme="minorHAnsi" w:hAnsiTheme="minorHAnsi" w:cstheme="minorHAnsi"/>
        </w:rPr>
        <w:br/>
        <w:t xml:space="preserve">Avvikelser av händelser som kan påverka patientsäkerhet dokumenteras i </w:t>
      </w:r>
      <w:r w:rsidR="00E2087F">
        <w:rPr>
          <w:rFonts w:asciiTheme="minorHAnsi" w:hAnsiTheme="minorHAnsi" w:cstheme="minorHAnsi"/>
        </w:rPr>
        <w:t>r</w:t>
      </w:r>
      <w:r w:rsidRPr="0097637B">
        <w:rPr>
          <w:rFonts w:asciiTheme="minorHAnsi" w:hAnsiTheme="minorHAnsi" w:cstheme="minorHAnsi"/>
        </w:rPr>
        <w:t xml:space="preserve">egion Skånes avvikelsesystem </w:t>
      </w:r>
      <w:proofErr w:type="spellStart"/>
      <w:r w:rsidRPr="0097637B">
        <w:rPr>
          <w:rFonts w:asciiTheme="minorHAnsi" w:hAnsiTheme="minorHAnsi" w:cstheme="minorHAnsi"/>
        </w:rPr>
        <w:t>A</w:t>
      </w:r>
      <w:r w:rsidR="006A44D7">
        <w:rPr>
          <w:rFonts w:asciiTheme="minorHAnsi" w:hAnsiTheme="minorHAnsi" w:cstheme="minorHAnsi"/>
        </w:rPr>
        <w:t>vic</w:t>
      </w:r>
      <w:proofErr w:type="spellEnd"/>
      <w:r w:rsidRPr="0097637B">
        <w:rPr>
          <w:rFonts w:asciiTheme="minorHAnsi" w:hAnsiTheme="minorHAnsi" w:cstheme="minorHAnsi"/>
        </w:rPr>
        <w:t xml:space="preserve"> för analys och hantering. </w:t>
      </w:r>
    </w:p>
    <w:p w14:paraId="26B99AD8" w14:textId="77777777" w:rsidR="00E559F6" w:rsidRPr="0089760C" w:rsidRDefault="00E559F6" w:rsidP="00E559F6">
      <w:pPr>
        <w:pStyle w:val="Liststycke"/>
        <w:numPr>
          <w:ilvl w:val="0"/>
          <w:numId w:val="0"/>
        </w:numPr>
        <w:spacing w:line="276" w:lineRule="auto"/>
        <w:ind w:left="227"/>
        <w:rPr>
          <w:rFonts w:asciiTheme="minorHAnsi" w:hAnsiTheme="minorHAnsi" w:cstheme="minorHAnsi"/>
        </w:rPr>
      </w:pPr>
    </w:p>
    <w:p w14:paraId="397620A5" w14:textId="4131AF69" w:rsidR="00A04A5C" w:rsidRDefault="00E559F6" w:rsidP="00E559F6">
      <w:pPr>
        <w:pStyle w:val="Liststycke"/>
        <w:numPr>
          <w:ilvl w:val="0"/>
          <w:numId w:val="29"/>
        </w:numPr>
        <w:spacing w:line="276" w:lineRule="auto"/>
        <w:ind w:left="227" w:hanging="170"/>
        <w:rPr>
          <w:rFonts w:ascii="Times New Roman" w:hAnsi="Times New Roman"/>
        </w:rPr>
      </w:pPr>
      <w:r w:rsidRPr="00016E31">
        <w:rPr>
          <w:rFonts w:asciiTheme="minorHAnsi" w:hAnsiTheme="minorHAnsi" w:cstheme="minorHAnsi"/>
          <w:b/>
          <w:bCs/>
        </w:rPr>
        <w:t>Riskanalyser kopplade till större projekt</w:t>
      </w:r>
      <w:r w:rsidRPr="00016E31">
        <w:rPr>
          <w:rFonts w:asciiTheme="minorHAnsi" w:hAnsiTheme="minorHAnsi" w:cstheme="minorHAnsi"/>
        </w:rPr>
        <w:br/>
      </w:r>
      <w:r>
        <w:rPr>
          <w:rFonts w:ascii="Times New Roman" w:hAnsi="Times New Roman"/>
        </w:rPr>
        <w:t>Sjukhuset</w:t>
      </w:r>
      <w:r w:rsidRPr="00016E31">
        <w:rPr>
          <w:rFonts w:ascii="Times New Roman" w:hAnsi="Times New Roman"/>
        </w:rPr>
        <w:t xml:space="preserve"> arbeta</w:t>
      </w:r>
      <w:r>
        <w:rPr>
          <w:rFonts w:ascii="Times New Roman" w:hAnsi="Times New Roman"/>
        </w:rPr>
        <w:t xml:space="preserve">r </w:t>
      </w:r>
      <w:r w:rsidRPr="00016E31">
        <w:rPr>
          <w:rFonts w:ascii="Times New Roman" w:hAnsi="Times New Roman"/>
        </w:rPr>
        <w:t xml:space="preserve">med driftsäkerhet gällande reservkraft, nödvattensförsörjning, ventilationsfrågor mm för att få sjukhuset att kunna fungera så optimalt som möjligt vid händelse av driftproblem/kris. Reservrutiner finns och dessa inkluderar information och kommunikation mellan ledningsteam/krisledning på </w:t>
      </w:r>
      <w:r>
        <w:rPr>
          <w:rFonts w:ascii="Times New Roman" w:hAnsi="Times New Roman"/>
        </w:rPr>
        <w:t>sjukhuset</w:t>
      </w:r>
      <w:r w:rsidRPr="00016E31">
        <w:rPr>
          <w:rFonts w:ascii="Times New Roman" w:hAnsi="Times New Roman"/>
        </w:rPr>
        <w:t xml:space="preserve"> och tekniska jourer. Dessa reservrutiner arbetas med att få in i kontinuitetshanteringen och krisplan </w:t>
      </w:r>
      <w:r>
        <w:rPr>
          <w:rFonts w:ascii="Times New Roman" w:hAnsi="Times New Roman"/>
        </w:rPr>
        <w:t>på sjukhuset</w:t>
      </w:r>
      <w:r w:rsidRPr="00016E31">
        <w:rPr>
          <w:rFonts w:ascii="Times New Roman" w:hAnsi="Times New Roman"/>
        </w:rPr>
        <w:t xml:space="preserve">. Mot verksamheterna arbetas det med kontinuitetshantering (ingår i krisplan) tillsammans med motparter inom andra förvaltningar såsom </w:t>
      </w:r>
      <w:proofErr w:type="spellStart"/>
      <w:r w:rsidRPr="00016E31">
        <w:rPr>
          <w:rFonts w:ascii="Times New Roman" w:hAnsi="Times New Roman"/>
        </w:rPr>
        <w:t>Regionfastigheter</w:t>
      </w:r>
      <w:proofErr w:type="spellEnd"/>
      <w:r w:rsidRPr="00016E31">
        <w:rPr>
          <w:rFonts w:ascii="Times New Roman" w:hAnsi="Times New Roman"/>
        </w:rPr>
        <w:t>.</w:t>
      </w:r>
    </w:p>
    <w:p w14:paraId="2A2321CB" w14:textId="77777777" w:rsidR="00A04A5C" w:rsidRDefault="00A04A5C">
      <w:pPr>
        <w:rPr>
          <w:rFonts w:ascii="Times New Roman" w:eastAsia="Times New Roman" w:hAnsi="Times New Roman" w:cs="Times New Roman"/>
          <w:lang w:eastAsia="sv-SE"/>
        </w:rPr>
      </w:pPr>
      <w:r>
        <w:rPr>
          <w:rFonts w:ascii="Times New Roman" w:hAnsi="Times New Roman"/>
        </w:rPr>
        <w:br w:type="page"/>
      </w:r>
    </w:p>
    <w:p w14:paraId="3B4DBC02" w14:textId="77777777" w:rsidR="00E559F6" w:rsidRPr="004F5164" w:rsidRDefault="00E559F6" w:rsidP="00E559F6">
      <w:pPr>
        <w:pStyle w:val="Liststycke"/>
        <w:numPr>
          <w:ilvl w:val="0"/>
          <w:numId w:val="29"/>
        </w:numPr>
        <w:spacing w:line="276" w:lineRule="auto"/>
        <w:ind w:left="227" w:hanging="170"/>
        <w:rPr>
          <w:rFonts w:asciiTheme="minorHAnsi" w:hAnsiTheme="minorHAnsi" w:cstheme="minorHAnsi"/>
          <w:b/>
          <w:bCs/>
        </w:rPr>
      </w:pPr>
      <w:r>
        <w:rPr>
          <w:rFonts w:asciiTheme="minorHAnsi" w:hAnsiTheme="minorHAnsi" w:cstheme="minorHAnsi"/>
          <w:b/>
          <w:bCs/>
        </w:rPr>
        <w:lastRenderedPageBreak/>
        <w:t>IT- och informationssäkerhet</w:t>
      </w:r>
    </w:p>
    <w:p w14:paraId="30325CFD" w14:textId="5C405B24" w:rsidR="00E559F6" w:rsidRPr="00016E31" w:rsidRDefault="00E559F6" w:rsidP="00E559F6">
      <w:pPr>
        <w:pStyle w:val="Liststycke"/>
        <w:numPr>
          <w:ilvl w:val="0"/>
          <w:numId w:val="0"/>
        </w:numPr>
        <w:ind w:left="227"/>
        <w:rPr>
          <w:rFonts w:ascii="Times New Roman" w:hAnsi="Times New Roman"/>
        </w:rPr>
      </w:pPr>
      <w:r w:rsidRPr="00016E31">
        <w:rPr>
          <w:rFonts w:ascii="Times New Roman" w:hAnsi="Times New Roman"/>
        </w:rPr>
        <w:t xml:space="preserve">Under många års tid har </w:t>
      </w:r>
      <w:r w:rsidR="00B60C37">
        <w:rPr>
          <w:rFonts w:ascii="Times New Roman" w:hAnsi="Times New Roman"/>
        </w:rPr>
        <w:t>sjukhuset</w:t>
      </w:r>
      <w:r w:rsidRPr="00016E31">
        <w:rPr>
          <w:rFonts w:ascii="Times New Roman" w:hAnsi="Times New Roman"/>
        </w:rPr>
        <w:t xml:space="preserve"> byggt ut MVL nätet på sjukhuset enligt prioritering som har kartlagts gällande samhällsviktig verksamhet och kritiska beroende. Mot verksamheterna arbetas det med kontinuitetshantering (ingår i krisplan) tillsammans med motparter inom andra förvaltningar såsom </w:t>
      </w:r>
      <w:proofErr w:type="spellStart"/>
      <w:r w:rsidRPr="00016E31">
        <w:rPr>
          <w:rFonts w:ascii="Times New Roman" w:hAnsi="Times New Roman"/>
        </w:rPr>
        <w:t>Region</w:t>
      </w:r>
      <w:r w:rsidR="006A44D7">
        <w:rPr>
          <w:rFonts w:ascii="Times New Roman" w:hAnsi="Times New Roman"/>
        </w:rPr>
        <w:t>f</w:t>
      </w:r>
      <w:r w:rsidRPr="00016E31">
        <w:rPr>
          <w:rFonts w:ascii="Times New Roman" w:hAnsi="Times New Roman"/>
        </w:rPr>
        <w:t>astigheter</w:t>
      </w:r>
      <w:proofErr w:type="spellEnd"/>
      <w:r w:rsidRPr="00016E31">
        <w:rPr>
          <w:rFonts w:ascii="Times New Roman" w:hAnsi="Times New Roman"/>
        </w:rPr>
        <w:t xml:space="preserve">. Reservrutin vid IT-haveri finns och skall kopplas ihop med kontinuitetshanteringen. </w:t>
      </w:r>
    </w:p>
    <w:p w14:paraId="17261B99" w14:textId="77777777" w:rsidR="00E559F6" w:rsidRPr="00016E31" w:rsidRDefault="00E559F6" w:rsidP="00E559F6">
      <w:pPr>
        <w:pStyle w:val="Ingetavstnd"/>
        <w:ind w:left="227"/>
        <w:rPr>
          <w:rFonts w:eastAsia="Calibri"/>
        </w:rPr>
      </w:pPr>
      <w:r>
        <w:rPr>
          <w:rFonts w:eastAsia="Calibri" w:cstheme="minorHAnsi"/>
        </w:rPr>
        <w:br/>
      </w:r>
      <w:r w:rsidRPr="00016E31">
        <w:rPr>
          <w:rFonts w:eastAsia="Calibri"/>
        </w:rPr>
        <w:t xml:space="preserve">Deltagande i utbildning ”Säker informationshantering” följs upp och åtgärder för ökat deltagande pågår. </w:t>
      </w:r>
      <w:r w:rsidRPr="00016E31">
        <w:t>Utvecklingen av informationssäkerheten gjorts på flera plan:</w:t>
      </w:r>
    </w:p>
    <w:p w14:paraId="2BFD6D36" w14:textId="77777777" w:rsidR="00E559F6" w:rsidRDefault="00E559F6" w:rsidP="00E559F6">
      <w:pPr>
        <w:pStyle w:val="Ingetavstnd"/>
        <w:numPr>
          <w:ilvl w:val="0"/>
          <w:numId w:val="34"/>
        </w:numPr>
      </w:pPr>
      <w:r w:rsidRPr="00016E31">
        <w:rPr>
          <w:rFonts w:eastAsia="Times New Roman"/>
        </w:rPr>
        <w:t>Fysiska utbildningar avseende Begrepp, konsekvenser och åtgärder.</w:t>
      </w:r>
    </w:p>
    <w:p w14:paraId="34538609" w14:textId="77777777" w:rsidR="00E559F6" w:rsidRDefault="00E559F6" w:rsidP="00E559F6">
      <w:pPr>
        <w:pStyle w:val="Ingetavstnd"/>
        <w:numPr>
          <w:ilvl w:val="0"/>
          <w:numId w:val="34"/>
        </w:numPr>
      </w:pPr>
      <w:r w:rsidRPr="00581BCE">
        <w:rPr>
          <w:rFonts w:eastAsia="Times New Roman"/>
        </w:rPr>
        <w:t xml:space="preserve">Digital kurs </w:t>
      </w:r>
      <w:r w:rsidRPr="00016E31">
        <w:t>”</w:t>
      </w:r>
      <w:r w:rsidRPr="00581BCE">
        <w:rPr>
          <w:rFonts w:eastAsia="Times New Roman"/>
        </w:rPr>
        <w:t>Säker informationshantering</w:t>
      </w:r>
      <w:r w:rsidRPr="00016E31">
        <w:t>”</w:t>
      </w:r>
      <w:r w:rsidRPr="00581BCE">
        <w:rPr>
          <w:rFonts w:eastAsia="Times New Roman"/>
        </w:rPr>
        <w:t>, som alla uppmanas genomföra vart annat år.</w:t>
      </w:r>
    </w:p>
    <w:p w14:paraId="0349E3CF" w14:textId="77777777" w:rsidR="00E559F6" w:rsidRPr="00581BCE" w:rsidRDefault="00E559F6" w:rsidP="00E559F6">
      <w:pPr>
        <w:pStyle w:val="Ingetavstnd"/>
        <w:numPr>
          <w:ilvl w:val="0"/>
          <w:numId w:val="34"/>
        </w:numPr>
      </w:pPr>
      <w:r w:rsidRPr="00581BCE">
        <w:rPr>
          <w:rFonts w:eastAsia="Times New Roman"/>
        </w:rPr>
        <w:t>Ökad tillgänglighet genom nyttjande av funktionsbrevlåda</w:t>
      </w:r>
      <w:r>
        <w:t xml:space="preserve">. </w:t>
      </w:r>
    </w:p>
    <w:p w14:paraId="44B53C30" w14:textId="77777777" w:rsidR="00E559F6" w:rsidRPr="00016E31" w:rsidRDefault="00E559F6" w:rsidP="00E559F6">
      <w:pPr>
        <w:pStyle w:val="Ingetavstnd"/>
      </w:pPr>
    </w:p>
    <w:p w14:paraId="77D2DBEC" w14:textId="61214720" w:rsidR="00E559F6" w:rsidRDefault="00E559F6" w:rsidP="00E559F6">
      <w:pPr>
        <w:pStyle w:val="Ingetavstnd"/>
        <w:ind w:left="227"/>
      </w:pPr>
      <w:r w:rsidRPr="00016E31">
        <w:t>Dessa och ytterligare åtgärder har resulterat i ett ökat (</w:t>
      </w:r>
      <w:r w:rsidR="0011077E">
        <w:t>i</w:t>
      </w:r>
      <w:r w:rsidRPr="00016E31">
        <w:t xml:space="preserve">nformations)säkerhets engagemang som märks främst av mängden förfrågningar både rörande specifika händelser/ärenden </w:t>
      </w:r>
      <w:r w:rsidR="0011077E">
        <w:t>och</w:t>
      </w:r>
      <w:r w:rsidRPr="00016E31">
        <w:t xml:space="preserve"> ökning av antalet fysiska utbildningar på exempelvis arbetsplatsträffar.</w:t>
      </w:r>
    </w:p>
    <w:p w14:paraId="6F4BDF72" w14:textId="77777777" w:rsidR="00E559F6" w:rsidRPr="00016E31" w:rsidRDefault="00E559F6" w:rsidP="00E559F6">
      <w:pPr>
        <w:pStyle w:val="Ingetavstnd"/>
        <w:ind w:left="227"/>
      </w:pPr>
    </w:p>
    <w:p w14:paraId="4CC81C36" w14:textId="77777777" w:rsidR="00E559F6" w:rsidRPr="004F5164" w:rsidRDefault="00E559F6" w:rsidP="00E559F6">
      <w:pPr>
        <w:pStyle w:val="Liststycke"/>
        <w:numPr>
          <w:ilvl w:val="0"/>
          <w:numId w:val="29"/>
        </w:numPr>
        <w:spacing w:line="276" w:lineRule="auto"/>
        <w:ind w:left="227" w:hanging="170"/>
        <w:rPr>
          <w:rFonts w:asciiTheme="minorHAnsi" w:hAnsiTheme="minorHAnsi" w:cstheme="minorHAnsi"/>
          <w:b/>
          <w:bCs/>
        </w:rPr>
      </w:pPr>
      <w:r w:rsidRPr="004F5164">
        <w:rPr>
          <w:rFonts w:asciiTheme="minorHAnsi" w:hAnsiTheme="minorHAnsi" w:cstheme="minorHAnsi"/>
          <w:b/>
          <w:bCs/>
        </w:rPr>
        <w:t>Materialförsörjning</w:t>
      </w:r>
    </w:p>
    <w:p w14:paraId="33EF30F0" w14:textId="29154AB3" w:rsidR="00E559F6" w:rsidRPr="00C24E97" w:rsidRDefault="00E559F6" w:rsidP="00E559F6">
      <w:pPr>
        <w:ind w:left="227"/>
        <w:rPr>
          <w:rFonts w:eastAsia="Calibri" w:cstheme="minorHAnsi"/>
        </w:rPr>
      </w:pPr>
      <w:r w:rsidRPr="004F5164">
        <w:rPr>
          <w:rFonts w:eastAsia="Calibri" w:cstheme="minorHAnsi"/>
        </w:rPr>
        <w:t>Risk för leveransstörning av utrustning och materiel relaterat till MDR-certifiering. Regelbunden kontakt med Koncerninköp och Styrtornet som bevakar utvecklingen och ev</w:t>
      </w:r>
      <w:r w:rsidR="006A44D7">
        <w:rPr>
          <w:rFonts w:eastAsia="Calibri" w:cstheme="minorHAnsi"/>
        </w:rPr>
        <w:t xml:space="preserve">entuella </w:t>
      </w:r>
      <w:r w:rsidRPr="004F5164">
        <w:rPr>
          <w:rFonts w:eastAsia="Calibri" w:cstheme="minorHAnsi"/>
        </w:rPr>
        <w:t xml:space="preserve">leveransstörningar. </w:t>
      </w:r>
      <w:r>
        <w:rPr>
          <w:rFonts w:eastAsia="Calibri" w:cstheme="minorHAnsi"/>
        </w:rPr>
        <w:br/>
        <w:t xml:space="preserve">Samordning av lokalt beredskapslager med lager för kris- och katastrofsituation samt 14 dagars lagerhållning av vissa läkemedel, utrustning och material. </w:t>
      </w:r>
      <w:r>
        <w:rPr>
          <w:rFonts w:eastAsia="Calibri" w:cstheme="minorHAnsi"/>
        </w:rPr>
        <w:br/>
      </w:r>
      <w:r w:rsidRPr="00511BFD">
        <w:rPr>
          <w:rFonts w:eastAsia="Calibri" w:cstheme="minorHAnsi"/>
        </w:rPr>
        <w:t xml:space="preserve">Förvaltningsövergripande möten för uppdaterad information och handlingsplaner. </w:t>
      </w:r>
    </w:p>
    <w:p w14:paraId="7A35418C" w14:textId="77777777" w:rsidR="00E559F6" w:rsidRPr="007A2253" w:rsidRDefault="00E559F6" w:rsidP="00E559F6">
      <w:pPr>
        <w:pStyle w:val="Liststycke"/>
        <w:numPr>
          <w:ilvl w:val="0"/>
          <w:numId w:val="29"/>
        </w:numPr>
        <w:spacing w:line="276" w:lineRule="auto"/>
        <w:ind w:left="227" w:hanging="170"/>
        <w:rPr>
          <w:rFonts w:asciiTheme="minorHAnsi" w:hAnsiTheme="minorHAnsi" w:cstheme="minorHAnsi"/>
        </w:rPr>
      </w:pPr>
      <w:r w:rsidRPr="007A2253">
        <w:rPr>
          <w:rFonts w:asciiTheme="minorHAnsi" w:hAnsiTheme="minorHAnsi" w:cstheme="minorHAnsi"/>
          <w:b/>
          <w:bCs/>
        </w:rPr>
        <w:t xml:space="preserve">Läkemedelsförsörjning </w:t>
      </w:r>
    </w:p>
    <w:p w14:paraId="726E3297" w14:textId="230707AC" w:rsidR="00A04A5C" w:rsidRDefault="00E559F6" w:rsidP="00E559F6">
      <w:pPr>
        <w:spacing w:line="276" w:lineRule="auto"/>
        <w:ind w:left="227"/>
      </w:pPr>
      <w:r w:rsidRPr="00C8553D">
        <w:t xml:space="preserve">Läkemedelshantering följs upp genom systemen Melior, </w:t>
      </w:r>
      <w:proofErr w:type="spellStart"/>
      <w:r w:rsidRPr="00C8553D">
        <w:t>Raindance</w:t>
      </w:r>
      <w:proofErr w:type="spellEnd"/>
      <w:r w:rsidRPr="00C8553D">
        <w:t xml:space="preserve"> och </w:t>
      </w:r>
      <w:proofErr w:type="spellStart"/>
      <w:r w:rsidRPr="00C8553D">
        <w:t>ApoEx</w:t>
      </w:r>
      <w:proofErr w:type="spellEnd"/>
      <w:r w:rsidRPr="00C8553D">
        <w:t>. För att minimera felaktigheter i ordination håller farmaceuterna utbildningar i läkemedelsmodulen och Pascal (öppenvårdsdos).</w:t>
      </w:r>
      <w:r>
        <w:t xml:space="preserve"> </w:t>
      </w:r>
      <w:r w:rsidRPr="00C8553D">
        <w:t xml:space="preserve">För att minimera förväxlingsrisker i hantering/lagerhållning arbetar farmaceuterna för att optimera lager, kontrollera hållbarheter och utforma rutiner. </w:t>
      </w:r>
      <w:r>
        <w:t xml:space="preserve">Uppföljning görs enligt den regionala läkemededelsrutinen och med stöd av denna har inventering av läkemedelsförråden genomförts.   </w:t>
      </w:r>
    </w:p>
    <w:p w14:paraId="5FBE2960" w14:textId="77777777" w:rsidR="00A04A5C" w:rsidRDefault="00A04A5C">
      <w:r>
        <w:br w:type="page"/>
      </w:r>
    </w:p>
    <w:tbl>
      <w:tblPr>
        <w:tblStyle w:val="Tabellrutnt1"/>
        <w:tblW w:w="16001" w:type="dxa"/>
        <w:tblInd w:w="-856" w:type="dxa"/>
        <w:tblLook w:val="04A0" w:firstRow="1" w:lastRow="0" w:firstColumn="1" w:lastColumn="0" w:noHBand="0" w:noVBand="1"/>
      </w:tblPr>
      <w:tblGrid>
        <w:gridCol w:w="2516"/>
        <w:gridCol w:w="795"/>
        <w:gridCol w:w="2254"/>
        <w:gridCol w:w="849"/>
        <w:gridCol w:w="2395"/>
        <w:gridCol w:w="849"/>
        <w:gridCol w:w="2396"/>
        <w:gridCol w:w="847"/>
        <w:gridCol w:w="2252"/>
        <w:gridCol w:w="848"/>
      </w:tblGrid>
      <w:tr w:rsidR="00CA5ED9" w:rsidRPr="00860E77" w14:paraId="0F5BE2FB" w14:textId="4AB11309" w:rsidTr="00C16E70">
        <w:trPr>
          <w:trHeight w:val="814"/>
        </w:trPr>
        <w:tc>
          <w:tcPr>
            <w:tcW w:w="16001" w:type="dxa"/>
            <w:gridSpan w:val="10"/>
            <w:tcBorders>
              <w:top w:val="single" w:sz="18" w:space="0" w:color="auto"/>
              <w:left w:val="single" w:sz="18" w:space="0" w:color="auto"/>
              <w:bottom w:val="single" w:sz="18" w:space="0" w:color="auto"/>
              <w:right w:val="single" w:sz="18" w:space="0" w:color="auto"/>
            </w:tcBorders>
            <w:shd w:val="clear" w:color="auto" w:fill="FFFFFF" w:themeFill="background1"/>
          </w:tcPr>
          <w:p w14:paraId="0634134B" w14:textId="1860B38E" w:rsidR="00CA5ED9" w:rsidRPr="00C16E70" w:rsidRDefault="00CA5ED9" w:rsidP="00577133">
            <w:pPr>
              <w:spacing w:before="120"/>
              <w:jc w:val="center"/>
              <w:rPr>
                <w:rFonts w:asciiTheme="majorHAnsi" w:eastAsia="Calibri" w:hAnsiTheme="majorHAnsi" w:cstheme="majorHAnsi"/>
                <w:b/>
                <w:bCs/>
                <w:i/>
                <w:iCs/>
                <w:sz w:val="36"/>
                <w:szCs w:val="36"/>
              </w:rPr>
            </w:pPr>
            <w:r w:rsidRPr="00C16E70">
              <w:rPr>
                <w:rFonts w:asciiTheme="majorHAnsi" w:eastAsia="Calibri" w:hAnsiTheme="majorHAnsi" w:cstheme="majorHAnsi"/>
                <w:b/>
                <w:bCs/>
                <w:sz w:val="36"/>
                <w:szCs w:val="36"/>
              </w:rPr>
              <w:lastRenderedPageBreak/>
              <w:t>Sammanställning av riskanalys och riskhanteringsplan 2024 - 2026</w:t>
            </w:r>
          </w:p>
        </w:tc>
      </w:tr>
      <w:tr w:rsidR="00577133" w:rsidRPr="00860E77" w14:paraId="05B6AD41" w14:textId="77777777" w:rsidTr="00A04A5C">
        <w:trPr>
          <w:trHeight w:val="802"/>
        </w:trPr>
        <w:tc>
          <w:tcPr>
            <w:tcW w:w="6414"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0D49139A" w14:textId="19E52C3D" w:rsidR="00CA5ED9" w:rsidRPr="00577133" w:rsidRDefault="00CA5ED9" w:rsidP="00A46814">
            <w:pPr>
              <w:spacing w:before="120"/>
              <w:jc w:val="center"/>
              <w:rPr>
                <w:rFonts w:asciiTheme="majorHAnsi" w:eastAsia="Calibri" w:hAnsiTheme="majorHAnsi" w:cstheme="majorHAnsi"/>
                <w:b/>
                <w:bCs/>
                <w:color w:val="307C8E" w:themeColor="text2"/>
                <w:sz w:val="30"/>
                <w:szCs w:val="30"/>
              </w:rPr>
            </w:pPr>
            <w:r w:rsidRPr="00577133">
              <w:rPr>
                <w:rFonts w:asciiTheme="majorHAnsi" w:eastAsia="Calibri" w:hAnsiTheme="majorHAnsi" w:cstheme="majorHAnsi"/>
                <w:b/>
                <w:bCs/>
                <w:color w:val="FFFFFF" w:themeColor="background1"/>
                <w:sz w:val="30"/>
                <w:szCs w:val="30"/>
              </w:rPr>
              <w:t>Passiv hantering</w:t>
            </w:r>
          </w:p>
        </w:tc>
        <w:tc>
          <w:tcPr>
            <w:tcW w:w="9587" w:type="dxa"/>
            <w:gridSpan w:val="6"/>
            <w:tcBorders>
              <w:top w:val="single" w:sz="18" w:space="0" w:color="auto"/>
              <w:left w:val="single" w:sz="18" w:space="0" w:color="auto"/>
              <w:bottom w:val="single" w:sz="18" w:space="0" w:color="auto"/>
              <w:right w:val="single" w:sz="18" w:space="0" w:color="auto"/>
            </w:tcBorders>
            <w:shd w:val="clear" w:color="auto" w:fill="307C8E" w:themeFill="text2"/>
          </w:tcPr>
          <w:p w14:paraId="07849E39" w14:textId="72A772DD" w:rsidR="00CA5ED9" w:rsidRPr="00577133" w:rsidRDefault="00CA5ED9" w:rsidP="00A46814">
            <w:pPr>
              <w:spacing w:before="120"/>
              <w:jc w:val="center"/>
              <w:rPr>
                <w:rFonts w:asciiTheme="majorHAnsi" w:eastAsia="Calibri" w:hAnsiTheme="majorHAnsi" w:cstheme="majorHAnsi"/>
                <w:b/>
                <w:bCs/>
                <w:color w:val="FFFFFF" w:themeColor="background1"/>
                <w:sz w:val="30"/>
                <w:szCs w:val="30"/>
              </w:rPr>
            </w:pPr>
            <w:r w:rsidRPr="00577133">
              <w:rPr>
                <w:rFonts w:asciiTheme="majorHAnsi" w:eastAsia="Calibri" w:hAnsiTheme="majorHAnsi" w:cstheme="majorHAnsi"/>
                <w:b/>
                <w:bCs/>
                <w:color w:val="FFFFFF" w:themeColor="background1"/>
                <w:sz w:val="30"/>
                <w:szCs w:val="30"/>
              </w:rPr>
              <w:t>Aktiv hantering</w:t>
            </w:r>
          </w:p>
        </w:tc>
      </w:tr>
      <w:tr w:rsidR="00577133" w:rsidRPr="00860E77" w14:paraId="2ED5968B" w14:textId="16D4E19D" w:rsidTr="00A04A5C">
        <w:trPr>
          <w:trHeight w:val="941"/>
        </w:trPr>
        <w:tc>
          <w:tcPr>
            <w:tcW w:w="3311" w:type="dxa"/>
            <w:gridSpan w:val="2"/>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5C090549" w14:textId="5E86357F" w:rsidR="00CA5ED9" w:rsidRPr="008025CD" w:rsidRDefault="00CA5ED9" w:rsidP="00A46814">
            <w:pPr>
              <w:rPr>
                <w:rFonts w:asciiTheme="majorHAnsi" w:eastAsia="Calibri" w:hAnsiTheme="majorHAnsi" w:cstheme="majorHAnsi"/>
                <w:b/>
                <w:bCs/>
                <w:color w:val="FFFFFF"/>
              </w:rPr>
            </w:pPr>
            <w:r>
              <w:rPr>
                <w:rFonts w:asciiTheme="majorHAnsi" w:eastAsia="Calibri" w:hAnsiTheme="majorHAnsi" w:cstheme="majorHAnsi"/>
                <w:b/>
                <w:bCs/>
                <w:color w:val="FFFFFF"/>
                <w:sz w:val="24"/>
                <w:szCs w:val="24"/>
              </w:rPr>
              <w:t>Risker som konstateras</w:t>
            </w:r>
          </w:p>
        </w:tc>
        <w:tc>
          <w:tcPr>
            <w:tcW w:w="3103" w:type="dxa"/>
            <w:gridSpan w:val="2"/>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729289E" w14:textId="2D32BA04" w:rsidR="00CA5ED9" w:rsidRPr="008025CD" w:rsidRDefault="00CA5ED9" w:rsidP="00A46814">
            <w:pPr>
              <w:rPr>
                <w:rFonts w:asciiTheme="majorHAnsi" w:eastAsia="Calibri" w:hAnsiTheme="majorHAnsi" w:cstheme="majorHAnsi"/>
                <w:b/>
                <w:bCs/>
                <w:color w:val="FFFFFF"/>
                <w:sz w:val="24"/>
                <w:szCs w:val="24"/>
              </w:rPr>
            </w:pPr>
            <w:r>
              <w:rPr>
                <w:rFonts w:asciiTheme="majorHAnsi" w:eastAsia="Calibri" w:hAnsiTheme="majorHAnsi" w:cstheme="majorHAnsi"/>
                <w:b/>
                <w:bCs/>
                <w:color w:val="FFFFFF"/>
                <w:sz w:val="24"/>
                <w:szCs w:val="24"/>
              </w:rPr>
              <w:t>Risker där etablerad riskhantering finns</w:t>
            </w:r>
          </w:p>
        </w:tc>
        <w:tc>
          <w:tcPr>
            <w:tcW w:w="3244" w:type="dxa"/>
            <w:gridSpan w:val="2"/>
            <w:tcBorders>
              <w:top w:val="single" w:sz="18" w:space="0" w:color="auto"/>
              <w:left w:val="single" w:sz="18" w:space="0" w:color="auto"/>
              <w:bottom w:val="single" w:sz="18" w:space="0" w:color="auto"/>
              <w:right w:val="single" w:sz="18" w:space="0" w:color="auto"/>
            </w:tcBorders>
            <w:shd w:val="clear" w:color="auto" w:fill="307C8E" w:themeFill="text2"/>
          </w:tcPr>
          <w:p w14:paraId="010819E2" w14:textId="3C150042" w:rsidR="00CA5ED9" w:rsidRPr="008025CD" w:rsidRDefault="00CA5ED9" w:rsidP="00A46814">
            <w:pPr>
              <w:rPr>
                <w:rFonts w:asciiTheme="majorHAnsi" w:eastAsia="Calibri" w:hAnsiTheme="majorHAnsi" w:cstheme="majorHAnsi"/>
                <w:b/>
                <w:bCs/>
                <w:color w:val="FFFFFF"/>
                <w:sz w:val="24"/>
                <w:szCs w:val="24"/>
              </w:rPr>
            </w:pPr>
            <w:r>
              <w:rPr>
                <w:rFonts w:asciiTheme="majorHAnsi" w:eastAsia="Calibri" w:hAnsiTheme="majorHAnsi" w:cstheme="majorHAnsi"/>
                <w:b/>
                <w:bCs/>
                <w:color w:val="FFFFFF"/>
                <w:sz w:val="24"/>
                <w:szCs w:val="24"/>
              </w:rPr>
              <w:t>Risker som bevakas</w:t>
            </w:r>
          </w:p>
        </w:tc>
        <w:tc>
          <w:tcPr>
            <w:tcW w:w="3243" w:type="dxa"/>
            <w:gridSpan w:val="2"/>
            <w:tcBorders>
              <w:top w:val="single" w:sz="18" w:space="0" w:color="auto"/>
              <w:left w:val="single" w:sz="18" w:space="0" w:color="auto"/>
              <w:bottom w:val="single" w:sz="18" w:space="0" w:color="auto"/>
              <w:right w:val="single" w:sz="18" w:space="0" w:color="auto"/>
            </w:tcBorders>
            <w:shd w:val="clear" w:color="auto" w:fill="307C8E" w:themeFill="text2"/>
          </w:tcPr>
          <w:p w14:paraId="3F34B301" w14:textId="5A0ADD1F" w:rsidR="00CA5ED9" w:rsidRDefault="00CA5ED9" w:rsidP="00A46814">
            <w:pPr>
              <w:rPr>
                <w:rFonts w:asciiTheme="majorHAnsi" w:eastAsia="Calibri" w:hAnsiTheme="majorHAnsi" w:cstheme="majorHAnsi"/>
                <w:b/>
                <w:bCs/>
                <w:color w:val="FFFFFF"/>
              </w:rPr>
            </w:pPr>
            <w:r w:rsidRPr="00577133">
              <w:rPr>
                <w:rFonts w:asciiTheme="majorHAnsi" w:eastAsia="Calibri" w:hAnsiTheme="majorHAnsi" w:cstheme="majorHAnsi"/>
                <w:b/>
                <w:bCs/>
                <w:color w:val="FFFFFF"/>
                <w:sz w:val="24"/>
                <w:szCs w:val="24"/>
              </w:rPr>
              <w:t>Risker som granskas</w:t>
            </w:r>
          </w:p>
        </w:tc>
        <w:tc>
          <w:tcPr>
            <w:tcW w:w="3100" w:type="dxa"/>
            <w:gridSpan w:val="2"/>
            <w:tcBorders>
              <w:top w:val="single" w:sz="18" w:space="0" w:color="auto"/>
              <w:left w:val="single" w:sz="18" w:space="0" w:color="auto"/>
              <w:bottom w:val="single" w:sz="18" w:space="0" w:color="auto"/>
              <w:right w:val="single" w:sz="18" w:space="0" w:color="auto"/>
            </w:tcBorders>
            <w:shd w:val="clear" w:color="auto" w:fill="307C8E" w:themeFill="text2"/>
          </w:tcPr>
          <w:p w14:paraId="7FE014CE" w14:textId="75BDA44D" w:rsidR="00CA5ED9" w:rsidRPr="00577133" w:rsidRDefault="00CA5ED9" w:rsidP="00CA5ED9">
            <w:pPr>
              <w:rPr>
                <w:rFonts w:asciiTheme="majorHAnsi" w:eastAsia="Calibri" w:hAnsiTheme="majorHAnsi" w:cstheme="majorHAnsi"/>
                <w:sz w:val="24"/>
                <w:szCs w:val="24"/>
              </w:rPr>
            </w:pPr>
            <w:r w:rsidRPr="00577133">
              <w:rPr>
                <w:rFonts w:asciiTheme="majorHAnsi" w:eastAsia="Calibri" w:hAnsiTheme="majorHAnsi" w:cstheme="majorHAnsi"/>
                <w:b/>
                <w:bCs/>
                <w:color w:val="FFFFFF"/>
                <w:sz w:val="24"/>
                <w:szCs w:val="24"/>
              </w:rPr>
              <w:t>Risker som hanteras genom åtgärd</w:t>
            </w:r>
          </w:p>
        </w:tc>
      </w:tr>
      <w:tr w:rsidR="00577133" w:rsidRPr="008025CD" w14:paraId="4B657FD3" w14:textId="528B1BB2" w:rsidTr="00A04A5C">
        <w:tc>
          <w:tcPr>
            <w:tcW w:w="2516" w:type="dxa"/>
            <w:tcBorders>
              <w:top w:val="single" w:sz="18" w:space="0" w:color="auto"/>
              <w:left w:val="single" w:sz="18" w:space="0" w:color="auto"/>
              <w:bottom w:val="single" w:sz="6" w:space="0" w:color="auto"/>
              <w:right w:val="single" w:sz="6" w:space="0" w:color="auto"/>
            </w:tcBorders>
            <w:shd w:val="clear" w:color="auto" w:fill="D9D9D9"/>
          </w:tcPr>
          <w:p w14:paraId="52FD291D" w14:textId="77777777" w:rsidR="00CA5ED9" w:rsidRPr="00577133" w:rsidRDefault="00CA5ED9" w:rsidP="00A46814">
            <w:pPr>
              <w:rPr>
                <w:rFonts w:asciiTheme="majorHAnsi" w:eastAsia="Calibri" w:hAnsiTheme="majorHAnsi" w:cstheme="majorHAnsi"/>
                <w:b/>
                <w:bCs/>
                <w:color w:val="307C8E" w:themeColor="text2"/>
              </w:rPr>
            </w:pPr>
            <w:r w:rsidRPr="00577133">
              <w:rPr>
                <w:rFonts w:asciiTheme="majorHAnsi" w:eastAsia="Calibri" w:hAnsiTheme="majorHAnsi" w:cstheme="majorHAnsi"/>
                <w:b/>
                <w:bCs/>
                <w:color w:val="307C8E" w:themeColor="text2"/>
              </w:rPr>
              <w:t>Risk</w:t>
            </w:r>
          </w:p>
        </w:tc>
        <w:tc>
          <w:tcPr>
            <w:tcW w:w="795" w:type="dxa"/>
            <w:tcBorders>
              <w:top w:val="single" w:sz="18" w:space="0" w:color="auto"/>
              <w:left w:val="single" w:sz="6" w:space="0" w:color="auto"/>
              <w:bottom w:val="single" w:sz="6" w:space="0" w:color="auto"/>
              <w:right w:val="single" w:sz="18" w:space="0" w:color="auto"/>
            </w:tcBorders>
            <w:shd w:val="clear" w:color="auto" w:fill="D9D9D9"/>
          </w:tcPr>
          <w:p w14:paraId="551F21FA" w14:textId="0E1605C0" w:rsidR="00CA5ED9" w:rsidRPr="00577133" w:rsidRDefault="00CA5ED9" w:rsidP="00A46814">
            <w:pPr>
              <w:rPr>
                <w:rFonts w:asciiTheme="majorHAnsi" w:eastAsia="Calibri" w:hAnsiTheme="majorHAnsi" w:cstheme="majorHAnsi"/>
                <w:b/>
                <w:bCs/>
                <w:color w:val="307C8E" w:themeColor="text2"/>
              </w:rPr>
            </w:pPr>
            <w:r w:rsidRPr="00577133">
              <w:rPr>
                <w:rFonts w:asciiTheme="majorHAnsi" w:eastAsia="Calibri" w:hAnsiTheme="majorHAnsi" w:cstheme="majorHAnsi"/>
                <w:b/>
                <w:bCs/>
                <w:color w:val="307C8E" w:themeColor="text2"/>
              </w:rPr>
              <w:t>Risk-nivå</w:t>
            </w:r>
          </w:p>
        </w:tc>
        <w:tc>
          <w:tcPr>
            <w:tcW w:w="2254" w:type="dxa"/>
            <w:tcBorders>
              <w:top w:val="single" w:sz="18" w:space="0" w:color="auto"/>
              <w:left w:val="single" w:sz="18" w:space="0" w:color="auto"/>
              <w:bottom w:val="single" w:sz="6" w:space="0" w:color="auto"/>
              <w:right w:val="single" w:sz="6" w:space="0" w:color="auto"/>
            </w:tcBorders>
            <w:shd w:val="clear" w:color="auto" w:fill="D9D9D9"/>
          </w:tcPr>
          <w:p w14:paraId="26674D49" w14:textId="77777777" w:rsidR="00CA5ED9" w:rsidRPr="00577133" w:rsidRDefault="00CA5ED9" w:rsidP="00A46814">
            <w:pPr>
              <w:rPr>
                <w:rFonts w:asciiTheme="majorHAnsi" w:eastAsia="Calibri" w:hAnsiTheme="majorHAnsi" w:cstheme="majorHAnsi"/>
                <w:b/>
                <w:bCs/>
                <w:color w:val="307C8E" w:themeColor="text2"/>
              </w:rPr>
            </w:pPr>
            <w:r w:rsidRPr="00577133">
              <w:rPr>
                <w:rFonts w:asciiTheme="majorHAnsi" w:eastAsia="Calibri" w:hAnsiTheme="majorHAnsi" w:cstheme="majorHAnsi"/>
                <w:b/>
                <w:bCs/>
                <w:color w:val="307C8E" w:themeColor="text2"/>
              </w:rPr>
              <w:t>Risk</w:t>
            </w:r>
          </w:p>
        </w:tc>
        <w:tc>
          <w:tcPr>
            <w:tcW w:w="849" w:type="dxa"/>
            <w:tcBorders>
              <w:top w:val="single" w:sz="18" w:space="0" w:color="auto"/>
              <w:left w:val="single" w:sz="6" w:space="0" w:color="auto"/>
              <w:bottom w:val="single" w:sz="6" w:space="0" w:color="auto"/>
              <w:right w:val="single" w:sz="18" w:space="0" w:color="auto"/>
            </w:tcBorders>
            <w:shd w:val="clear" w:color="auto" w:fill="D9D9D9"/>
          </w:tcPr>
          <w:p w14:paraId="640CBEB6" w14:textId="4587EF1B" w:rsidR="00CA5ED9" w:rsidRPr="00577133" w:rsidRDefault="00CA5ED9" w:rsidP="00A46814">
            <w:pPr>
              <w:rPr>
                <w:rFonts w:asciiTheme="majorHAnsi" w:eastAsia="Calibri" w:hAnsiTheme="majorHAnsi" w:cstheme="majorHAnsi"/>
                <w:b/>
                <w:bCs/>
                <w:color w:val="307C8E" w:themeColor="text2"/>
              </w:rPr>
            </w:pPr>
            <w:r w:rsidRPr="00577133">
              <w:rPr>
                <w:rFonts w:asciiTheme="majorHAnsi" w:eastAsia="Calibri" w:hAnsiTheme="majorHAnsi" w:cstheme="majorHAnsi"/>
                <w:b/>
                <w:bCs/>
                <w:color w:val="307C8E" w:themeColor="text2"/>
              </w:rPr>
              <w:t>Risk</w:t>
            </w:r>
            <w:r w:rsidR="001B22D7" w:rsidRPr="00577133">
              <w:rPr>
                <w:rFonts w:asciiTheme="majorHAnsi" w:eastAsia="Calibri" w:hAnsiTheme="majorHAnsi" w:cstheme="majorHAnsi"/>
                <w:b/>
                <w:bCs/>
                <w:color w:val="307C8E" w:themeColor="text2"/>
              </w:rPr>
              <w:t>-</w:t>
            </w:r>
            <w:r w:rsidRPr="00577133">
              <w:rPr>
                <w:rFonts w:asciiTheme="majorHAnsi" w:eastAsia="Calibri" w:hAnsiTheme="majorHAnsi" w:cstheme="majorHAnsi"/>
                <w:b/>
                <w:bCs/>
                <w:color w:val="307C8E" w:themeColor="text2"/>
              </w:rPr>
              <w:t>nivå</w:t>
            </w:r>
          </w:p>
        </w:tc>
        <w:tc>
          <w:tcPr>
            <w:tcW w:w="2395" w:type="dxa"/>
            <w:tcBorders>
              <w:top w:val="single" w:sz="18" w:space="0" w:color="auto"/>
              <w:left w:val="single" w:sz="18" w:space="0" w:color="auto"/>
              <w:bottom w:val="single" w:sz="6" w:space="0" w:color="auto"/>
              <w:right w:val="single" w:sz="6" w:space="0" w:color="auto"/>
            </w:tcBorders>
            <w:shd w:val="clear" w:color="auto" w:fill="D9D9D9"/>
          </w:tcPr>
          <w:p w14:paraId="57FD3A1C" w14:textId="7B9490ED" w:rsidR="00CA5ED9" w:rsidRPr="00577133" w:rsidRDefault="00CA5ED9" w:rsidP="00A46814">
            <w:pPr>
              <w:rPr>
                <w:rFonts w:asciiTheme="majorHAnsi" w:eastAsia="Calibri" w:hAnsiTheme="majorHAnsi" w:cstheme="majorHAnsi"/>
                <w:b/>
                <w:bCs/>
                <w:color w:val="307C8E" w:themeColor="text2"/>
              </w:rPr>
            </w:pPr>
            <w:r w:rsidRPr="00577133">
              <w:rPr>
                <w:rFonts w:asciiTheme="majorHAnsi" w:eastAsia="Calibri" w:hAnsiTheme="majorHAnsi" w:cstheme="majorHAnsi"/>
                <w:b/>
                <w:bCs/>
                <w:color w:val="307C8E" w:themeColor="text2"/>
              </w:rPr>
              <w:t>Risk</w:t>
            </w:r>
          </w:p>
        </w:tc>
        <w:tc>
          <w:tcPr>
            <w:tcW w:w="849" w:type="dxa"/>
            <w:tcBorders>
              <w:top w:val="single" w:sz="18" w:space="0" w:color="auto"/>
              <w:left w:val="single" w:sz="6" w:space="0" w:color="auto"/>
              <w:bottom w:val="single" w:sz="6" w:space="0" w:color="auto"/>
              <w:right w:val="single" w:sz="18" w:space="0" w:color="auto"/>
            </w:tcBorders>
            <w:shd w:val="clear" w:color="auto" w:fill="D9D9D9"/>
          </w:tcPr>
          <w:p w14:paraId="28AB36E4" w14:textId="7C6AB0A9" w:rsidR="00CA5ED9" w:rsidRPr="00577133" w:rsidRDefault="00CA5ED9" w:rsidP="00A46814">
            <w:pPr>
              <w:rPr>
                <w:rFonts w:asciiTheme="majorHAnsi" w:eastAsia="Calibri" w:hAnsiTheme="majorHAnsi" w:cstheme="majorHAnsi"/>
                <w:b/>
                <w:bCs/>
                <w:color w:val="307C8E" w:themeColor="text2"/>
              </w:rPr>
            </w:pPr>
            <w:r w:rsidRPr="00577133">
              <w:rPr>
                <w:rFonts w:asciiTheme="majorHAnsi" w:eastAsia="Calibri" w:hAnsiTheme="majorHAnsi" w:cstheme="majorHAnsi"/>
                <w:b/>
                <w:bCs/>
                <w:color w:val="307C8E" w:themeColor="text2"/>
              </w:rPr>
              <w:t>Risk</w:t>
            </w:r>
            <w:r w:rsidR="001B22D7" w:rsidRPr="00577133">
              <w:rPr>
                <w:rFonts w:asciiTheme="majorHAnsi" w:eastAsia="Calibri" w:hAnsiTheme="majorHAnsi" w:cstheme="majorHAnsi"/>
                <w:b/>
                <w:bCs/>
                <w:color w:val="307C8E" w:themeColor="text2"/>
              </w:rPr>
              <w:t>-</w:t>
            </w:r>
            <w:r w:rsidRPr="00577133">
              <w:rPr>
                <w:rFonts w:asciiTheme="majorHAnsi" w:eastAsia="Calibri" w:hAnsiTheme="majorHAnsi" w:cstheme="majorHAnsi"/>
                <w:b/>
                <w:bCs/>
                <w:color w:val="307C8E" w:themeColor="text2"/>
              </w:rPr>
              <w:t>nivå</w:t>
            </w:r>
          </w:p>
        </w:tc>
        <w:tc>
          <w:tcPr>
            <w:tcW w:w="2396" w:type="dxa"/>
            <w:tcBorders>
              <w:top w:val="single" w:sz="18" w:space="0" w:color="auto"/>
              <w:left w:val="single" w:sz="18" w:space="0" w:color="auto"/>
              <w:bottom w:val="single" w:sz="6" w:space="0" w:color="auto"/>
              <w:right w:val="single" w:sz="6" w:space="0" w:color="auto"/>
            </w:tcBorders>
            <w:shd w:val="clear" w:color="auto" w:fill="D9D9D9"/>
          </w:tcPr>
          <w:p w14:paraId="6219A8E3" w14:textId="7832A7DB" w:rsidR="00CA5ED9" w:rsidRPr="00577133" w:rsidRDefault="00CA5ED9" w:rsidP="00A46814">
            <w:pPr>
              <w:rPr>
                <w:rFonts w:asciiTheme="majorHAnsi" w:eastAsia="Calibri" w:hAnsiTheme="majorHAnsi" w:cstheme="majorHAnsi"/>
                <w:b/>
                <w:bCs/>
                <w:color w:val="307C8E" w:themeColor="text2"/>
              </w:rPr>
            </w:pPr>
            <w:r w:rsidRPr="00577133">
              <w:rPr>
                <w:rFonts w:asciiTheme="majorHAnsi" w:eastAsia="Calibri" w:hAnsiTheme="majorHAnsi" w:cstheme="majorHAnsi"/>
                <w:b/>
                <w:bCs/>
                <w:color w:val="307C8E" w:themeColor="text2"/>
              </w:rPr>
              <w:t>Risk</w:t>
            </w:r>
          </w:p>
        </w:tc>
        <w:tc>
          <w:tcPr>
            <w:tcW w:w="847" w:type="dxa"/>
            <w:tcBorders>
              <w:top w:val="single" w:sz="18" w:space="0" w:color="auto"/>
              <w:left w:val="single" w:sz="6" w:space="0" w:color="auto"/>
              <w:bottom w:val="single" w:sz="6" w:space="0" w:color="auto"/>
              <w:right w:val="single" w:sz="18" w:space="0" w:color="auto"/>
            </w:tcBorders>
            <w:shd w:val="clear" w:color="auto" w:fill="D9D9D9"/>
          </w:tcPr>
          <w:p w14:paraId="0D7101F5" w14:textId="31935D79" w:rsidR="00CA5ED9" w:rsidRPr="00577133" w:rsidRDefault="00CA5ED9" w:rsidP="00A46814">
            <w:pPr>
              <w:rPr>
                <w:rFonts w:asciiTheme="majorHAnsi" w:eastAsia="Calibri" w:hAnsiTheme="majorHAnsi" w:cstheme="majorHAnsi"/>
                <w:b/>
                <w:bCs/>
                <w:color w:val="307C8E" w:themeColor="text2"/>
              </w:rPr>
            </w:pPr>
            <w:r w:rsidRPr="00577133">
              <w:rPr>
                <w:rFonts w:asciiTheme="majorHAnsi" w:eastAsia="Calibri" w:hAnsiTheme="majorHAnsi" w:cstheme="majorHAnsi"/>
                <w:b/>
                <w:bCs/>
                <w:color w:val="307C8E" w:themeColor="text2"/>
              </w:rPr>
              <w:t>Risk</w:t>
            </w:r>
            <w:r w:rsidR="001B22D7" w:rsidRPr="00577133">
              <w:rPr>
                <w:rFonts w:asciiTheme="majorHAnsi" w:eastAsia="Calibri" w:hAnsiTheme="majorHAnsi" w:cstheme="majorHAnsi"/>
                <w:b/>
                <w:bCs/>
                <w:color w:val="307C8E" w:themeColor="text2"/>
              </w:rPr>
              <w:t>-</w:t>
            </w:r>
            <w:r w:rsidRPr="00577133">
              <w:rPr>
                <w:rFonts w:asciiTheme="majorHAnsi" w:eastAsia="Calibri" w:hAnsiTheme="majorHAnsi" w:cstheme="majorHAnsi"/>
                <w:b/>
                <w:bCs/>
                <w:color w:val="307C8E" w:themeColor="text2"/>
              </w:rPr>
              <w:t>nivå</w:t>
            </w:r>
          </w:p>
        </w:tc>
        <w:tc>
          <w:tcPr>
            <w:tcW w:w="2252" w:type="dxa"/>
            <w:tcBorders>
              <w:top w:val="single" w:sz="18" w:space="0" w:color="auto"/>
              <w:left w:val="single" w:sz="18" w:space="0" w:color="auto"/>
              <w:bottom w:val="single" w:sz="6" w:space="0" w:color="auto"/>
              <w:right w:val="single" w:sz="6" w:space="0" w:color="auto"/>
            </w:tcBorders>
            <w:shd w:val="clear" w:color="auto" w:fill="D9D9D9"/>
          </w:tcPr>
          <w:p w14:paraId="4364C049" w14:textId="4A5E7771" w:rsidR="00CA5ED9" w:rsidRPr="00577133" w:rsidRDefault="00CA5ED9" w:rsidP="00A46814">
            <w:pPr>
              <w:rPr>
                <w:rFonts w:asciiTheme="majorHAnsi" w:eastAsia="Calibri" w:hAnsiTheme="majorHAnsi" w:cstheme="majorHAnsi"/>
                <w:b/>
                <w:bCs/>
                <w:color w:val="307C8E" w:themeColor="text2"/>
              </w:rPr>
            </w:pPr>
            <w:r w:rsidRPr="00577133">
              <w:rPr>
                <w:rFonts w:asciiTheme="majorHAnsi" w:eastAsia="Calibri" w:hAnsiTheme="majorHAnsi" w:cstheme="majorHAnsi"/>
                <w:b/>
                <w:bCs/>
                <w:color w:val="307C8E" w:themeColor="text2"/>
              </w:rPr>
              <w:t>Risk</w:t>
            </w:r>
          </w:p>
        </w:tc>
        <w:tc>
          <w:tcPr>
            <w:tcW w:w="848" w:type="dxa"/>
            <w:tcBorders>
              <w:top w:val="single" w:sz="18" w:space="0" w:color="auto"/>
              <w:left w:val="single" w:sz="6" w:space="0" w:color="auto"/>
              <w:bottom w:val="single" w:sz="6" w:space="0" w:color="auto"/>
              <w:right w:val="single" w:sz="18" w:space="0" w:color="auto"/>
            </w:tcBorders>
            <w:shd w:val="clear" w:color="auto" w:fill="D9D9D9"/>
          </w:tcPr>
          <w:p w14:paraId="3DB2550E" w14:textId="0E1D9087" w:rsidR="00CA5ED9" w:rsidRPr="00577133" w:rsidRDefault="00CA5ED9" w:rsidP="00A46814">
            <w:pPr>
              <w:rPr>
                <w:rFonts w:asciiTheme="majorHAnsi" w:eastAsia="Calibri" w:hAnsiTheme="majorHAnsi" w:cstheme="majorHAnsi"/>
                <w:b/>
                <w:bCs/>
                <w:color w:val="307C8E" w:themeColor="text2"/>
              </w:rPr>
            </w:pPr>
            <w:r w:rsidRPr="00577133">
              <w:rPr>
                <w:rFonts w:asciiTheme="majorHAnsi" w:eastAsia="Calibri" w:hAnsiTheme="majorHAnsi" w:cstheme="majorHAnsi"/>
                <w:b/>
                <w:bCs/>
                <w:color w:val="307C8E" w:themeColor="text2"/>
              </w:rPr>
              <w:t>Risk</w:t>
            </w:r>
            <w:r w:rsidR="001B22D7" w:rsidRPr="00577133">
              <w:rPr>
                <w:rFonts w:asciiTheme="majorHAnsi" w:eastAsia="Calibri" w:hAnsiTheme="majorHAnsi" w:cstheme="majorHAnsi"/>
                <w:b/>
                <w:bCs/>
                <w:color w:val="307C8E" w:themeColor="text2"/>
              </w:rPr>
              <w:t>-</w:t>
            </w:r>
            <w:r w:rsidRPr="00577133">
              <w:rPr>
                <w:rFonts w:asciiTheme="majorHAnsi" w:eastAsia="Calibri" w:hAnsiTheme="majorHAnsi" w:cstheme="majorHAnsi"/>
                <w:b/>
                <w:bCs/>
                <w:color w:val="307C8E" w:themeColor="text2"/>
              </w:rPr>
              <w:t>nivå</w:t>
            </w:r>
          </w:p>
        </w:tc>
      </w:tr>
      <w:tr w:rsidR="00A04A5C" w:rsidRPr="00860E77" w14:paraId="228CC959" w14:textId="7D75C84F" w:rsidTr="00622565">
        <w:trPr>
          <w:trHeight w:val="400"/>
        </w:trPr>
        <w:tc>
          <w:tcPr>
            <w:tcW w:w="2516" w:type="dxa"/>
            <w:tcBorders>
              <w:top w:val="single" w:sz="6" w:space="0" w:color="auto"/>
              <w:left w:val="single" w:sz="18" w:space="0" w:color="auto"/>
              <w:bottom w:val="single" w:sz="6" w:space="0" w:color="auto"/>
              <w:right w:val="single" w:sz="6" w:space="0" w:color="auto"/>
            </w:tcBorders>
          </w:tcPr>
          <w:p w14:paraId="0FE5A7EF" w14:textId="0335A890"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795" w:type="dxa"/>
            <w:tcBorders>
              <w:top w:val="single" w:sz="6" w:space="0" w:color="auto"/>
              <w:left w:val="single" w:sz="6" w:space="0" w:color="auto"/>
              <w:bottom w:val="single" w:sz="6" w:space="0" w:color="auto"/>
              <w:right w:val="single" w:sz="18" w:space="0" w:color="auto"/>
            </w:tcBorders>
            <w:shd w:val="clear" w:color="auto" w:fill="FFFF00"/>
          </w:tcPr>
          <w:p w14:paraId="4F9252A7" w14:textId="2EC97FB9" w:rsidR="00A04A5C" w:rsidRPr="00577133" w:rsidRDefault="00A04A5C" w:rsidP="00A04A5C">
            <w:pPr>
              <w:rPr>
                <w:rFonts w:asciiTheme="majorHAnsi" w:eastAsia="Calibri" w:hAnsiTheme="majorHAnsi" w:cstheme="majorHAnsi"/>
                <w:color w:val="000000"/>
              </w:rPr>
            </w:pPr>
          </w:p>
        </w:tc>
        <w:tc>
          <w:tcPr>
            <w:tcW w:w="2254" w:type="dxa"/>
            <w:tcBorders>
              <w:top w:val="single" w:sz="6" w:space="0" w:color="auto"/>
              <w:left w:val="single" w:sz="18" w:space="0" w:color="auto"/>
              <w:bottom w:val="single" w:sz="6" w:space="0" w:color="auto"/>
              <w:right w:val="single" w:sz="6" w:space="0" w:color="auto"/>
            </w:tcBorders>
          </w:tcPr>
          <w:p w14:paraId="3B79B6CC" w14:textId="6C951813"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FFC000"/>
          </w:tcPr>
          <w:p w14:paraId="476679B0" w14:textId="744094B0"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2395" w:type="dxa"/>
            <w:tcBorders>
              <w:top w:val="single" w:sz="6" w:space="0" w:color="auto"/>
              <w:left w:val="single" w:sz="18" w:space="0" w:color="auto"/>
              <w:bottom w:val="single" w:sz="6" w:space="0" w:color="auto"/>
              <w:right w:val="single" w:sz="6" w:space="0" w:color="auto"/>
            </w:tcBorders>
          </w:tcPr>
          <w:p w14:paraId="41573D03" w14:textId="49E51417"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92D050"/>
          </w:tcPr>
          <w:p w14:paraId="4ACC8164" w14:textId="28290D04"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2396" w:type="dxa"/>
            <w:tcBorders>
              <w:top w:val="single" w:sz="6" w:space="0" w:color="auto"/>
              <w:left w:val="single" w:sz="18" w:space="0" w:color="auto"/>
              <w:bottom w:val="single" w:sz="6" w:space="0" w:color="auto"/>
              <w:right w:val="single" w:sz="6" w:space="0" w:color="auto"/>
            </w:tcBorders>
            <w:shd w:val="clear" w:color="auto" w:fill="auto"/>
          </w:tcPr>
          <w:p w14:paraId="1C3E0936" w14:textId="10A86B4C"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847" w:type="dxa"/>
            <w:tcBorders>
              <w:top w:val="single" w:sz="6" w:space="0" w:color="auto"/>
              <w:left w:val="single" w:sz="6" w:space="0" w:color="auto"/>
              <w:bottom w:val="single" w:sz="6" w:space="0" w:color="auto"/>
              <w:right w:val="single" w:sz="18" w:space="0" w:color="auto"/>
            </w:tcBorders>
            <w:shd w:val="clear" w:color="auto" w:fill="FF0000"/>
          </w:tcPr>
          <w:p w14:paraId="21DD646E" w14:textId="1F6325E4"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2252" w:type="dxa"/>
            <w:tcBorders>
              <w:top w:val="single" w:sz="6" w:space="0" w:color="auto"/>
              <w:left w:val="single" w:sz="18" w:space="0" w:color="auto"/>
              <w:bottom w:val="single" w:sz="6" w:space="0" w:color="auto"/>
              <w:right w:val="single" w:sz="6" w:space="0" w:color="auto"/>
            </w:tcBorders>
            <w:shd w:val="clear" w:color="auto" w:fill="auto"/>
          </w:tcPr>
          <w:p w14:paraId="6E8A4F19" w14:textId="4E64EB6C"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848" w:type="dxa"/>
            <w:tcBorders>
              <w:top w:val="single" w:sz="6" w:space="0" w:color="auto"/>
              <w:left w:val="single" w:sz="6" w:space="0" w:color="auto"/>
              <w:bottom w:val="single" w:sz="6" w:space="0" w:color="auto"/>
              <w:right w:val="single" w:sz="18" w:space="0" w:color="auto"/>
            </w:tcBorders>
            <w:shd w:val="clear" w:color="auto" w:fill="FFC000"/>
          </w:tcPr>
          <w:p w14:paraId="2A9270D1" w14:textId="7400C403" w:rsidR="00A04A5C" w:rsidRPr="00577133" w:rsidRDefault="00A04A5C" w:rsidP="00A04A5C">
            <w:pPr>
              <w:autoSpaceDE w:val="0"/>
              <w:autoSpaceDN w:val="0"/>
              <w:adjustRightInd w:val="0"/>
              <w:rPr>
                <w:rFonts w:asciiTheme="majorHAnsi" w:eastAsia="Calibri" w:hAnsiTheme="majorHAnsi" w:cstheme="majorHAnsi"/>
                <w:color w:val="000000"/>
              </w:rPr>
            </w:pPr>
          </w:p>
        </w:tc>
      </w:tr>
      <w:tr w:rsidR="00A04A5C" w:rsidRPr="00860E77" w14:paraId="4BAB8010" w14:textId="4EFECDFA" w:rsidTr="00622565">
        <w:trPr>
          <w:trHeight w:val="340"/>
        </w:trPr>
        <w:tc>
          <w:tcPr>
            <w:tcW w:w="2516" w:type="dxa"/>
            <w:tcBorders>
              <w:top w:val="single" w:sz="6" w:space="0" w:color="auto"/>
              <w:left w:val="single" w:sz="18" w:space="0" w:color="auto"/>
              <w:bottom w:val="single" w:sz="6" w:space="0" w:color="auto"/>
              <w:right w:val="single" w:sz="6" w:space="0" w:color="auto"/>
            </w:tcBorders>
          </w:tcPr>
          <w:p w14:paraId="0E152404" w14:textId="0E4A0262"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795" w:type="dxa"/>
            <w:tcBorders>
              <w:top w:val="single" w:sz="6" w:space="0" w:color="auto"/>
              <w:left w:val="single" w:sz="6" w:space="0" w:color="auto"/>
              <w:bottom w:val="single" w:sz="6" w:space="0" w:color="auto"/>
              <w:right w:val="single" w:sz="18" w:space="0" w:color="auto"/>
            </w:tcBorders>
            <w:shd w:val="clear" w:color="auto" w:fill="auto"/>
          </w:tcPr>
          <w:p w14:paraId="5C136845" w14:textId="33E90AA4" w:rsidR="00A04A5C" w:rsidRPr="00577133" w:rsidRDefault="00A04A5C" w:rsidP="00A04A5C">
            <w:pPr>
              <w:rPr>
                <w:rFonts w:asciiTheme="majorHAnsi" w:eastAsia="Calibri" w:hAnsiTheme="majorHAnsi" w:cstheme="majorHAnsi"/>
                <w:b/>
                <w:bCs/>
                <w:color w:val="000000"/>
              </w:rPr>
            </w:pPr>
          </w:p>
        </w:tc>
        <w:tc>
          <w:tcPr>
            <w:tcW w:w="2254" w:type="dxa"/>
            <w:tcBorders>
              <w:top w:val="single" w:sz="6" w:space="0" w:color="auto"/>
              <w:left w:val="single" w:sz="18" w:space="0" w:color="auto"/>
              <w:bottom w:val="single" w:sz="6" w:space="0" w:color="auto"/>
              <w:right w:val="single" w:sz="6" w:space="0" w:color="auto"/>
            </w:tcBorders>
          </w:tcPr>
          <w:p w14:paraId="6F940F75" w14:textId="4E628083"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auto"/>
          </w:tcPr>
          <w:p w14:paraId="1E21E707" w14:textId="2E24A1DE" w:rsidR="00A04A5C" w:rsidRPr="00577133" w:rsidRDefault="00A04A5C" w:rsidP="00A04A5C">
            <w:pPr>
              <w:rPr>
                <w:rFonts w:asciiTheme="majorHAnsi" w:eastAsia="Calibri" w:hAnsiTheme="majorHAnsi" w:cstheme="majorHAnsi"/>
                <w:color w:val="000000"/>
              </w:rPr>
            </w:pPr>
          </w:p>
        </w:tc>
        <w:tc>
          <w:tcPr>
            <w:tcW w:w="2395" w:type="dxa"/>
            <w:tcBorders>
              <w:top w:val="single" w:sz="6" w:space="0" w:color="auto"/>
              <w:left w:val="single" w:sz="18" w:space="0" w:color="auto"/>
              <w:bottom w:val="single" w:sz="6" w:space="0" w:color="auto"/>
              <w:right w:val="single" w:sz="6" w:space="0" w:color="auto"/>
            </w:tcBorders>
          </w:tcPr>
          <w:p w14:paraId="15A8C433" w14:textId="66783F63" w:rsidR="00A04A5C" w:rsidRPr="00577133" w:rsidRDefault="00A04A5C" w:rsidP="00A04A5C">
            <w:pPr>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auto"/>
          </w:tcPr>
          <w:p w14:paraId="067B850A" w14:textId="1D47CC60" w:rsidR="00A04A5C" w:rsidRPr="00577133" w:rsidRDefault="00A04A5C" w:rsidP="00A04A5C">
            <w:pPr>
              <w:rPr>
                <w:rFonts w:asciiTheme="majorHAnsi" w:eastAsia="Calibri" w:hAnsiTheme="majorHAnsi" w:cstheme="majorHAnsi"/>
                <w:color w:val="000000"/>
              </w:rPr>
            </w:pPr>
          </w:p>
        </w:tc>
        <w:tc>
          <w:tcPr>
            <w:tcW w:w="2396" w:type="dxa"/>
            <w:tcBorders>
              <w:top w:val="single" w:sz="6" w:space="0" w:color="auto"/>
              <w:left w:val="single" w:sz="18" w:space="0" w:color="auto"/>
              <w:bottom w:val="single" w:sz="6" w:space="0" w:color="auto"/>
              <w:right w:val="single" w:sz="6" w:space="0" w:color="auto"/>
            </w:tcBorders>
          </w:tcPr>
          <w:p w14:paraId="3C044FE1" w14:textId="26AEDC57" w:rsidR="00A04A5C" w:rsidRPr="00577133" w:rsidRDefault="00A04A5C" w:rsidP="00A04A5C">
            <w:pPr>
              <w:rPr>
                <w:rFonts w:asciiTheme="majorHAnsi" w:eastAsia="Calibri" w:hAnsiTheme="majorHAnsi" w:cstheme="majorHAnsi"/>
                <w:color w:val="000000"/>
              </w:rPr>
            </w:pPr>
          </w:p>
        </w:tc>
        <w:tc>
          <w:tcPr>
            <w:tcW w:w="847" w:type="dxa"/>
            <w:tcBorders>
              <w:top w:val="single" w:sz="6" w:space="0" w:color="auto"/>
              <w:left w:val="single" w:sz="6" w:space="0" w:color="auto"/>
              <w:bottom w:val="single" w:sz="6" w:space="0" w:color="auto"/>
              <w:right w:val="single" w:sz="18" w:space="0" w:color="auto"/>
            </w:tcBorders>
            <w:shd w:val="clear" w:color="auto" w:fill="auto"/>
          </w:tcPr>
          <w:p w14:paraId="33D70F1C" w14:textId="07D8E3FC" w:rsidR="00A04A5C" w:rsidRPr="00577133" w:rsidRDefault="00A04A5C" w:rsidP="00A04A5C">
            <w:pPr>
              <w:rPr>
                <w:rFonts w:asciiTheme="majorHAnsi" w:eastAsia="Calibri" w:hAnsiTheme="majorHAnsi" w:cstheme="majorHAnsi"/>
                <w:color w:val="000000"/>
              </w:rPr>
            </w:pPr>
          </w:p>
        </w:tc>
        <w:tc>
          <w:tcPr>
            <w:tcW w:w="2252" w:type="dxa"/>
            <w:tcBorders>
              <w:top w:val="single" w:sz="6" w:space="0" w:color="auto"/>
              <w:left w:val="single" w:sz="18" w:space="0" w:color="auto"/>
              <w:bottom w:val="single" w:sz="6" w:space="0" w:color="auto"/>
              <w:right w:val="single" w:sz="6" w:space="0" w:color="auto"/>
            </w:tcBorders>
          </w:tcPr>
          <w:p w14:paraId="7EC59178" w14:textId="3C90534F" w:rsidR="00A04A5C" w:rsidRPr="00577133" w:rsidRDefault="00A04A5C" w:rsidP="00A04A5C">
            <w:pPr>
              <w:rPr>
                <w:rFonts w:asciiTheme="majorHAnsi" w:eastAsia="Calibri" w:hAnsiTheme="majorHAnsi" w:cstheme="majorHAnsi"/>
                <w:color w:val="000000"/>
              </w:rPr>
            </w:pPr>
          </w:p>
        </w:tc>
        <w:tc>
          <w:tcPr>
            <w:tcW w:w="848" w:type="dxa"/>
            <w:tcBorders>
              <w:top w:val="single" w:sz="6" w:space="0" w:color="auto"/>
              <w:left w:val="single" w:sz="6" w:space="0" w:color="auto"/>
              <w:bottom w:val="single" w:sz="6" w:space="0" w:color="auto"/>
              <w:right w:val="single" w:sz="18" w:space="0" w:color="auto"/>
            </w:tcBorders>
            <w:shd w:val="clear" w:color="auto" w:fill="auto"/>
          </w:tcPr>
          <w:p w14:paraId="2030D7AC" w14:textId="5C6C9216" w:rsidR="00A04A5C" w:rsidRPr="00577133" w:rsidRDefault="00A04A5C" w:rsidP="00A04A5C">
            <w:pPr>
              <w:rPr>
                <w:rFonts w:asciiTheme="majorHAnsi" w:eastAsia="Calibri" w:hAnsiTheme="majorHAnsi" w:cstheme="majorHAnsi"/>
                <w:color w:val="000000"/>
              </w:rPr>
            </w:pPr>
          </w:p>
        </w:tc>
      </w:tr>
      <w:tr w:rsidR="00A04A5C" w:rsidRPr="00860E77" w14:paraId="31782DDC" w14:textId="0CCEB1E3" w:rsidTr="00622565">
        <w:trPr>
          <w:trHeight w:val="340"/>
        </w:trPr>
        <w:tc>
          <w:tcPr>
            <w:tcW w:w="2516" w:type="dxa"/>
            <w:tcBorders>
              <w:top w:val="single" w:sz="6" w:space="0" w:color="auto"/>
              <w:left w:val="single" w:sz="18" w:space="0" w:color="auto"/>
              <w:bottom w:val="single" w:sz="6" w:space="0" w:color="auto"/>
              <w:right w:val="single" w:sz="6" w:space="0" w:color="auto"/>
            </w:tcBorders>
          </w:tcPr>
          <w:p w14:paraId="0D5CBED5" w14:textId="55844092"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795" w:type="dxa"/>
            <w:tcBorders>
              <w:top w:val="single" w:sz="6" w:space="0" w:color="auto"/>
              <w:left w:val="single" w:sz="6" w:space="0" w:color="auto"/>
              <w:bottom w:val="single" w:sz="6" w:space="0" w:color="auto"/>
              <w:right w:val="single" w:sz="18" w:space="0" w:color="auto"/>
            </w:tcBorders>
            <w:shd w:val="clear" w:color="auto" w:fill="auto"/>
          </w:tcPr>
          <w:p w14:paraId="3A119CC3" w14:textId="2CFBDE19" w:rsidR="00A04A5C" w:rsidRPr="00577133" w:rsidRDefault="00A04A5C" w:rsidP="00A04A5C">
            <w:pPr>
              <w:rPr>
                <w:rFonts w:asciiTheme="majorHAnsi" w:eastAsia="Calibri" w:hAnsiTheme="majorHAnsi" w:cstheme="majorHAnsi"/>
                <w:color w:val="000000"/>
              </w:rPr>
            </w:pPr>
          </w:p>
        </w:tc>
        <w:tc>
          <w:tcPr>
            <w:tcW w:w="2254" w:type="dxa"/>
            <w:tcBorders>
              <w:top w:val="single" w:sz="6" w:space="0" w:color="auto"/>
              <w:left w:val="single" w:sz="18" w:space="0" w:color="auto"/>
              <w:bottom w:val="single" w:sz="6" w:space="0" w:color="auto"/>
              <w:right w:val="single" w:sz="6" w:space="0" w:color="auto"/>
            </w:tcBorders>
          </w:tcPr>
          <w:p w14:paraId="50B7C532" w14:textId="22E45775"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auto"/>
          </w:tcPr>
          <w:p w14:paraId="3514FFA2" w14:textId="5C14BEB0" w:rsidR="00A04A5C" w:rsidRPr="00577133" w:rsidRDefault="00A04A5C" w:rsidP="00A04A5C">
            <w:pPr>
              <w:rPr>
                <w:rFonts w:asciiTheme="majorHAnsi" w:eastAsia="Calibri" w:hAnsiTheme="majorHAnsi" w:cstheme="majorHAnsi"/>
                <w:color w:val="000000"/>
              </w:rPr>
            </w:pPr>
          </w:p>
        </w:tc>
        <w:tc>
          <w:tcPr>
            <w:tcW w:w="2395" w:type="dxa"/>
            <w:tcBorders>
              <w:top w:val="single" w:sz="6" w:space="0" w:color="auto"/>
              <w:left w:val="single" w:sz="18" w:space="0" w:color="auto"/>
              <w:bottom w:val="single" w:sz="6" w:space="0" w:color="auto"/>
              <w:right w:val="single" w:sz="6" w:space="0" w:color="auto"/>
            </w:tcBorders>
          </w:tcPr>
          <w:p w14:paraId="019FB5FC" w14:textId="6B77556A" w:rsidR="00A04A5C" w:rsidRPr="00577133" w:rsidRDefault="00A04A5C" w:rsidP="00A04A5C">
            <w:pPr>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auto"/>
          </w:tcPr>
          <w:p w14:paraId="671526A3" w14:textId="408C8FD9" w:rsidR="00A04A5C" w:rsidRPr="00577133" w:rsidRDefault="00A04A5C" w:rsidP="00A04A5C">
            <w:pPr>
              <w:rPr>
                <w:rFonts w:asciiTheme="majorHAnsi" w:eastAsia="Calibri" w:hAnsiTheme="majorHAnsi" w:cstheme="majorHAnsi"/>
                <w:color w:val="000000"/>
              </w:rPr>
            </w:pPr>
          </w:p>
        </w:tc>
        <w:tc>
          <w:tcPr>
            <w:tcW w:w="2396" w:type="dxa"/>
            <w:tcBorders>
              <w:top w:val="single" w:sz="6" w:space="0" w:color="auto"/>
              <w:left w:val="single" w:sz="18" w:space="0" w:color="auto"/>
              <w:bottom w:val="single" w:sz="6" w:space="0" w:color="auto"/>
              <w:right w:val="single" w:sz="6" w:space="0" w:color="auto"/>
            </w:tcBorders>
          </w:tcPr>
          <w:p w14:paraId="21BFB321" w14:textId="74FD9D68" w:rsidR="00A04A5C" w:rsidRPr="00577133" w:rsidRDefault="00A04A5C" w:rsidP="00A04A5C">
            <w:pPr>
              <w:rPr>
                <w:rFonts w:asciiTheme="majorHAnsi" w:eastAsia="Calibri" w:hAnsiTheme="majorHAnsi" w:cstheme="majorHAnsi"/>
                <w:color w:val="000000"/>
              </w:rPr>
            </w:pPr>
          </w:p>
        </w:tc>
        <w:tc>
          <w:tcPr>
            <w:tcW w:w="847" w:type="dxa"/>
            <w:tcBorders>
              <w:top w:val="single" w:sz="6" w:space="0" w:color="auto"/>
              <w:left w:val="single" w:sz="6" w:space="0" w:color="auto"/>
              <w:bottom w:val="single" w:sz="6" w:space="0" w:color="auto"/>
              <w:right w:val="single" w:sz="18" w:space="0" w:color="auto"/>
            </w:tcBorders>
            <w:shd w:val="clear" w:color="auto" w:fill="auto"/>
          </w:tcPr>
          <w:p w14:paraId="5247B18F" w14:textId="5F55ADE9" w:rsidR="00A04A5C" w:rsidRPr="00577133" w:rsidRDefault="00A04A5C" w:rsidP="00A04A5C">
            <w:pPr>
              <w:rPr>
                <w:rFonts w:asciiTheme="majorHAnsi" w:eastAsia="Calibri" w:hAnsiTheme="majorHAnsi" w:cstheme="majorHAnsi"/>
                <w:color w:val="000000"/>
              </w:rPr>
            </w:pPr>
          </w:p>
        </w:tc>
        <w:tc>
          <w:tcPr>
            <w:tcW w:w="2252" w:type="dxa"/>
            <w:tcBorders>
              <w:top w:val="single" w:sz="6" w:space="0" w:color="auto"/>
              <w:left w:val="single" w:sz="18" w:space="0" w:color="auto"/>
              <w:bottom w:val="single" w:sz="6" w:space="0" w:color="auto"/>
              <w:right w:val="single" w:sz="6" w:space="0" w:color="auto"/>
            </w:tcBorders>
          </w:tcPr>
          <w:p w14:paraId="23739A1C" w14:textId="484A240C" w:rsidR="00A04A5C" w:rsidRPr="00577133" w:rsidRDefault="00A04A5C" w:rsidP="00A04A5C">
            <w:pPr>
              <w:rPr>
                <w:rFonts w:asciiTheme="majorHAnsi" w:eastAsia="Calibri" w:hAnsiTheme="majorHAnsi" w:cstheme="majorHAnsi"/>
                <w:color w:val="000000"/>
              </w:rPr>
            </w:pPr>
          </w:p>
        </w:tc>
        <w:tc>
          <w:tcPr>
            <w:tcW w:w="848" w:type="dxa"/>
            <w:tcBorders>
              <w:top w:val="single" w:sz="6" w:space="0" w:color="auto"/>
              <w:left w:val="single" w:sz="6" w:space="0" w:color="auto"/>
              <w:bottom w:val="single" w:sz="6" w:space="0" w:color="auto"/>
              <w:right w:val="single" w:sz="18" w:space="0" w:color="auto"/>
            </w:tcBorders>
            <w:shd w:val="clear" w:color="auto" w:fill="auto"/>
          </w:tcPr>
          <w:p w14:paraId="708B011E" w14:textId="4C2D3E84" w:rsidR="00A04A5C" w:rsidRPr="00577133" w:rsidRDefault="00A04A5C" w:rsidP="00A04A5C">
            <w:pPr>
              <w:rPr>
                <w:rFonts w:asciiTheme="majorHAnsi" w:eastAsia="Calibri" w:hAnsiTheme="majorHAnsi" w:cstheme="majorHAnsi"/>
                <w:color w:val="000000"/>
              </w:rPr>
            </w:pPr>
          </w:p>
        </w:tc>
      </w:tr>
      <w:tr w:rsidR="00A04A5C" w:rsidRPr="00860E77" w14:paraId="2DCFB0CC" w14:textId="77777777" w:rsidTr="00622565">
        <w:trPr>
          <w:trHeight w:val="340"/>
        </w:trPr>
        <w:tc>
          <w:tcPr>
            <w:tcW w:w="2516" w:type="dxa"/>
            <w:tcBorders>
              <w:top w:val="single" w:sz="6" w:space="0" w:color="auto"/>
              <w:left w:val="single" w:sz="18" w:space="0" w:color="auto"/>
              <w:bottom w:val="single" w:sz="6" w:space="0" w:color="auto"/>
              <w:right w:val="single" w:sz="6" w:space="0" w:color="auto"/>
            </w:tcBorders>
          </w:tcPr>
          <w:p w14:paraId="2DFA0FDC" w14:textId="4D4170B1"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795" w:type="dxa"/>
            <w:tcBorders>
              <w:top w:val="single" w:sz="6" w:space="0" w:color="auto"/>
              <w:left w:val="single" w:sz="6" w:space="0" w:color="auto"/>
              <w:bottom w:val="single" w:sz="6" w:space="0" w:color="auto"/>
              <w:right w:val="single" w:sz="18" w:space="0" w:color="auto"/>
            </w:tcBorders>
            <w:shd w:val="clear" w:color="auto" w:fill="auto"/>
          </w:tcPr>
          <w:p w14:paraId="6D3F3D31" w14:textId="1031456F" w:rsidR="00A04A5C" w:rsidRPr="00577133" w:rsidRDefault="00A04A5C" w:rsidP="00A04A5C">
            <w:pPr>
              <w:rPr>
                <w:rFonts w:asciiTheme="majorHAnsi" w:eastAsia="Calibri" w:hAnsiTheme="majorHAnsi" w:cstheme="majorHAnsi"/>
                <w:color w:val="000000"/>
              </w:rPr>
            </w:pPr>
          </w:p>
        </w:tc>
        <w:tc>
          <w:tcPr>
            <w:tcW w:w="2254" w:type="dxa"/>
            <w:tcBorders>
              <w:top w:val="single" w:sz="6" w:space="0" w:color="auto"/>
              <w:left w:val="single" w:sz="18" w:space="0" w:color="auto"/>
              <w:bottom w:val="single" w:sz="6" w:space="0" w:color="auto"/>
              <w:right w:val="single" w:sz="6" w:space="0" w:color="auto"/>
            </w:tcBorders>
          </w:tcPr>
          <w:p w14:paraId="2E1B6B93" w14:textId="77777777"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auto"/>
          </w:tcPr>
          <w:p w14:paraId="6CFABA18" w14:textId="77777777" w:rsidR="00A04A5C" w:rsidRPr="00577133" w:rsidRDefault="00A04A5C" w:rsidP="00A04A5C">
            <w:pPr>
              <w:rPr>
                <w:rFonts w:asciiTheme="majorHAnsi" w:eastAsia="Calibri" w:hAnsiTheme="majorHAnsi" w:cstheme="majorHAnsi"/>
                <w:color w:val="000000"/>
              </w:rPr>
            </w:pPr>
          </w:p>
        </w:tc>
        <w:tc>
          <w:tcPr>
            <w:tcW w:w="2395" w:type="dxa"/>
            <w:tcBorders>
              <w:top w:val="single" w:sz="6" w:space="0" w:color="auto"/>
              <w:left w:val="single" w:sz="18" w:space="0" w:color="auto"/>
              <w:bottom w:val="single" w:sz="6" w:space="0" w:color="auto"/>
              <w:right w:val="single" w:sz="6" w:space="0" w:color="auto"/>
            </w:tcBorders>
          </w:tcPr>
          <w:p w14:paraId="69C226CC" w14:textId="2BEF237D" w:rsidR="00A04A5C" w:rsidRPr="00577133" w:rsidRDefault="00A04A5C" w:rsidP="00A04A5C">
            <w:pPr>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auto"/>
          </w:tcPr>
          <w:p w14:paraId="58575885" w14:textId="07FDBAAD" w:rsidR="00A04A5C" w:rsidRPr="00577133" w:rsidRDefault="00A04A5C" w:rsidP="00A04A5C">
            <w:pPr>
              <w:rPr>
                <w:rFonts w:asciiTheme="majorHAnsi" w:eastAsia="Calibri" w:hAnsiTheme="majorHAnsi" w:cstheme="majorHAnsi"/>
                <w:color w:val="000000"/>
              </w:rPr>
            </w:pPr>
          </w:p>
        </w:tc>
        <w:tc>
          <w:tcPr>
            <w:tcW w:w="2396" w:type="dxa"/>
            <w:tcBorders>
              <w:top w:val="single" w:sz="6" w:space="0" w:color="auto"/>
              <w:left w:val="single" w:sz="18" w:space="0" w:color="auto"/>
              <w:bottom w:val="single" w:sz="6" w:space="0" w:color="auto"/>
              <w:right w:val="single" w:sz="6" w:space="0" w:color="auto"/>
            </w:tcBorders>
          </w:tcPr>
          <w:p w14:paraId="29EBBC30" w14:textId="253F49C4" w:rsidR="00A04A5C" w:rsidRPr="00577133" w:rsidRDefault="00A04A5C" w:rsidP="00A04A5C">
            <w:pPr>
              <w:rPr>
                <w:rFonts w:asciiTheme="majorHAnsi" w:eastAsia="Calibri" w:hAnsiTheme="majorHAnsi" w:cstheme="majorHAnsi"/>
                <w:color w:val="000000"/>
              </w:rPr>
            </w:pPr>
          </w:p>
        </w:tc>
        <w:tc>
          <w:tcPr>
            <w:tcW w:w="847" w:type="dxa"/>
            <w:tcBorders>
              <w:top w:val="single" w:sz="6" w:space="0" w:color="auto"/>
              <w:left w:val="single" w:sz="6" w:space="0" w:color="auto"/>
              <w:bottom w:val="single" w:sz="6" w:space="0" w:color="auto"/>
              <w:right w:val="single" w:sz="18" w:space="0" w:color="auto"/>
            </w:tcBorders>
            <w:shd w:val="clear" w:color="auto" w:fill="auto"/>
          </w:tcPr>
          <w:p w14:paraId="539F370E" w14:textId="4DADF28F" w:rsidR="00A04A5C" w:rsidRPr="00577133" w:rsidRDefault="00A04A5C" w:rsidP="00A04A5C">
            <w:pPr>
              <w:rPr>
                <w:rFonts w:asciiTheme="majorHAnsi" w:eastAsia="Calibri" w:hAnsiTheme="majorHAnsi" w:cstheme="majorHAnsi"/>
                <w:color w:val="000000"/>
              </w:rPr>
            </w:pPr>
          </w:p>
        </w:tc>
        <w:tc>
          <w:tcPr>
            <w:tcW w:w="2252" w:type="dxa"/>
            <w:tcBorders>
              <w:top w:val="single" w:sz="6" w:space="0" w:color="auto"/>
              <w:left w:val="single" w:sz="18" w:space="0" w:color="auto"/>
              <w:bottom w:val="single" w:sz="6" w:space="0" w:color="auto"/>
              <w:right w:val="single" w:sz="6" w:space="0" w:color="auto"/>
            </w:tcBorders>
          </w:tcPr>
          <w:p w14:paraId="1E100814" w14:textId="77777777" w:rsidR="00A04A5C" w:rsidRPr="00577133" w:rsidRDefault="00A04A5C" w:rsidP="00A04A5C">
            <w:pPr>
              <w:rPr>
                <w:rFonts w:asciiTheme="majorHAnsi" w:eastAsia="Calibri" w:hAnsiTheme="majorHAnsi" w:cstheme="majorHAnsi"/>
                <w:color w:val="000000"/>
              </w:rPr>
            </w:pPr>
          </w:p>
        </w:tc>
        <w:tc>
          <w:tcPr>
            <w:tcW w:w="848" w:type="dxa"/>
            <w:tcBorders>
              <w:top w:val="single" w:sz="6" w:space="0" w:color="auto"/>
              <w:left w:val="single" w:sz="6" w:space="0" w:color="auto"/>
              <w:bottom w:val="single" w:sz="6" w:space="0" w:color="auto"/>
              <w:right w:val="single" w:sz="18" w:space="0" w:color="auto"/>
            </w:tcBorders>
          </w:tcPr>
          <w:p w14:paraId="6812A1A2" w14:textId="77777777" w:rsidR="00A04A5C" w:rsidRPr="00577133" w:rsidRDefault="00A04A5C" w:rsidP="00A04A5C">
            <w:pPr>
              <w:rPr>
                <w:rFonts w:asciiTheme="majorHAnsi" w:eastAsia="Calibri" w:hAnsiTheme="majorHAnsi" w:cstheme="majorHAnsi"/>
                <w:color w:val="000000"/>
              </w:rPr>
            </w:pPr>
          </w:p>
        </w:tc>
      </w:tr>
      <w:tr w:rsidR="00A04A5C" w:rsidRPr="00860E77" w14:paraId="5CE3C648" w14:textId="77777777" w:rsidTr="00622565">
        <w:trPr>
          <w:trHeight w:val="340"/>
        </w:trPr>
        <w:tc>
          <w:tcPr>
            <w:tcW w:w="2516" w:type="dxa"/>
            <w:tcBorders>
              <w:top w:val="single" w:sz="6" w:space="0" w:color="auto"/>
              <w:left w:val="single" w:sz="18" w:space="0" w:color="auto"/>
              <w:bottom w:val="single" w:sz="6" w:space="0" w:color="auto"/>
              <w:right w:val="single" w:sz="6" w:space="0" w:color="auto"/>
            </w:tcBorders>
          </w:tcPr>
          <w:p w14:paraId="76E6D44F" w14:textId="15F39687"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795" w:type="dxa"/>
            <w:tcBorders>
              <w:top w:val="single" w:sz="6" w:space="0" w:color="auto"/>
              <w:left w:val="single" w:sz="6" w:space="0" w:color="auto"/>
              <w:bottom w:val="single" w:sz="6" w:space="0" w:color="auto"/>
              <w:right w:val="single" w:sz="18" w:space="0" w:color="auto"/>
            </w:tcBorders>
            <w:shd w:val="clear" w:color="auto" w:fill="auto"/>
          </w:tcPr>
          <w:p w14:paraId="106BD4C3" w14:textId="2B772C84" w:rsidR="00A04A5C" w:rsidRPr="00577133" w:rsidRDefault="00A04A5C" w:rsidP="00A04A5C">
            <w:pPr>
              <w:rPr>
                <w:rFonts w:asciiTheme="majorHAnsi" w:eastAsia="Calibri" w:hAnsiTheme="majorHAnsi" w:cstheme="majorHAnsi"/>
                <w:color w:val="000000"/>
              </w:rPr>
            </w:pPr>
          </w:p>
        </w:tc>
        <w:tc>
          <w:tcPr>
            <w:tcW w:w="2254" w:type="dxa"/>
            <w:tcBorders>
              <w:top w:val="single" w:sz="6" w:space="0" w:color="auto"/>
              <w:left w:val="single" w:sz="18" w:space="0" w:color="auto"/>
              <w:bottom w:val="single" w:sz="6" w:space="0" w:color="auto"/>
              <w:right w:val="single" w:sz="6" w:space="0" w:color="auto"/>
            </w:tcBorders>
          </w:tcPr>
          <w:p w14:paraId="13CDEC46" w14:textId="77777777"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auto"/>
          </w:tcPr>
          <w:p w14:paraId="5DEDEC14" w14:textId="77777777" w:rsidR="00A04A5C" w:rsidRPr="00577133" w:rsidRDefault="00A04A5C" w:rsidP="00A04A5C">
            <w:pPr>
              <w:rPr>
                <w:rFonts w:asciiTheme="majorHAnsi" w:eastAsia="Calibri" w:hAnsiTheme="majorHAnsi" w:cstheme="majorHAnsi"/>
                <w:color w:val="000000"/>
              </w:rPr>
            </w:pPr>
          </w:p>
        </w:tc>
        <w:tc>
          <w:tcPr>
            <w:tcW w:w="2395" w:type="dxa"/>
            <w:tcBorders>
              <w:top w:val="single" w:sz="6" w:space="0" w:color="auto"/>
              <w:left w:val="single" w:sz="18" w:space="0" w:color="auto"/>
              <w:bottom w:val="single" w:sz="6" w:space="0" w:color="auto"/>
              <w:right w:val="single" w:sz="6" w:space="0" w:color="auto"/>
            </w:tcBorders>
          </w:tcPr>
          <w:p w14:paraId="0B86B361" w14:textId="6624C3C4" w:rsidR="00A04A5C" w:rsidRPr="00577133" w:rsidRDefault="00A04A5C" w:rsidP="00A04A5C">
            <w:pPr>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auto"/>
          </w:tcPr>
          <w:p w14:paraId="499C4A3C" w14:textId="7B14C05E" w:rsidR="00A04A5C" w:rsidRPr="00577133" w:rsidRDefault="00A04A5C" w:rsidP="00A04A5C">
            <w:pPr>
              <w:rPr>
                <w:rFonts w:asciiTheme="majorHAnsi" w:eastAsia="Calibri" w:hAnsiTheme="majorHAnsi" w:cstheme="majorHAnsi"/>
                <w:color w:val="000000"/>
              </w:rPr>
            </w:pPr>
          </w:p>
        </w:tc>
        <w:tc>
          <w:tcPr>
            <w:tcW w:w="2396" w:type="dxa"/>
            <w:tcBorders>
              <w:top w:val="single" w:sz="6" w:space="0" w:color="auto"/>
              <w:left w:val="single" w:sz="18" w:space="0" w:color="auto"/>
              <w:bottom w:val="single" w:sz="6" w:space="0" w:color="auto"/>
              <w:right w:val="single" w:sz="6" w:space="0" w:color="auto"/>
            </w:tcBorders>
          </w:tcPr>
          <w:p w14:paraId="0BD8A9E8" w14:textId="57553666" w:rsidR="00A04A5C" w:rsidRPr="00577133" w:rsidRDefault="00A04A5C" w:rsidP="00A04A5C">
            <w:pPr>
              <w:rPr>
                <w:rFonts w:asciiTheme="majorHAnsi" w:eastAsia="Calibri" w:hAnsiTheme="majorHAnsi" w:cstheme="majorHAnsi"/>
                <w:color w:val="000000"/>
              </w:rPr>
            </w:pPr>
          </w:p>
        </w:tc>
        <w:tc>
          <w:tcPr>
            <w:tcW w:w="847" w:type="dxa"/>
            <w:tcBorders>
              <w:top w:val="single" w:sz="6" w:space="0" w:color="auto"/>
              <w:left w:val="single" w:sz="6" w:space="0" w:color="auto"/>
              <w:bottom w:val="single" w:sz="6" w:space="0" w:color="auto"/>
              <w:right w:val="single" w:sz="18" w:space="0" w:color="auto"/>
            </w:tcBorders>
            <w:shd w:val="clear" w:color="auto" w:fill="auto"/>
          </w:tcPr>
          <w:p w14:paraId="11FACF0C" w14:textId="628D0712" w:rsidR="00A04A5C" w:rsidRPr="00577133" w:rsidRDefault="00A04A5C" w:rsidP="00A04A5C">
            <w:pPr>
              <w:rPr>
                <w:rFonts w:asciiTheme="majorHAnsi" w:eastAsia="Calibri" w:hAnsiTheme="majorHAnsi" w:cstheme="majorHAnsi"/>
                <w:color w:val="000000"/>
              </w:rPr>
            </w:pPr>
          </w:p>
        </w:tc>
        <w:tc>
          <w:tcPr>
            <w:tcW w:w="2252" w:type="dxa"/>
            <w:tcBorders>
              <w:top w:val="single" w:sz="6" w:space="0" w:color="auto"/>
              <w:left w:val="single" w:sz="18" w:space="0" w:color="auto"/>
              <w:bottom w:val="single" w:sz="6" w:space="0" w:color="auto"/>
              <w:right w:val="single" w:sz="6" w:space="0" w:color="auto"/>
            </w:tcBorders>
          </w:tcPr>
          <w:p w14:paraId="5DE5C7D0" w14:textId="77777777" w:rsidR="00A04A5C" w:rsidRPr="00577133" w:rsidRDefault="00A04A5C" w:rsidP="00A04A5C">
            <w:pPr>
              <w:rPr>
                <w:rFonts w:asciiTheme="majorHAnsi" w:eastAsia="Calibri" w:hAnsiTheme="majorHAnsi" w:cstheme="majorHAnsi"/>
                <w:color w:val="000000"/>
              </w:rPr>
            </w:pPr>
          </w:p>
        </w:tc>
        <w:tc>
          <w:tcPr>
            <w:tcW w:w="848" w:type="dxa"/>
            <w:tcBorders>
              <w:top w:val="single" w:sz="6" w:space="0" w:color="auto"/>
              <w:left w:val="single" w:sz="6" w:space="0" w:color="auto"/>
              <w:bottom w:val="single" w:sz="6" w:space="0" w:color="auto"/>
              <w:right w:val="single" w:sz="18" w:space="0" w:color="auto"/>
            </w:tcBorders>
          </w:tcPr>
          <w:p w14:paraId="532F6934" w14:textId="77777777" w:rsidR="00A04A5C" w:rsidRPr="00577133" w:rsidRDefault="00A04A5C" w:rsidP="00A04A5C">
            <w:pPr>
              <w:rPr>
                <w:rFonts w:asciiTheme="majorHAnsi" w:eastAsia="Calibri" w:hAnsiTheme="majorHAnsi" w:cstheme="majorHAnsi"/>
                <w:color w:val="000000"/>
              </w:rPr>
            </w:pPr>
          </w:p>
        </w:tc>
      </w:tr>
      <w:tr w:rsidR="00A04A5C" w:rsidRPr="00860E77" w14:paraId="2F2FBC59" w14:textId="77777777" w:rsidTr="00622565">
        <w:trPr>
          <w:trHeight w:val="340"/>
        </w:trPr>
        <w:tc>
          <w:tcPr>
            <w:tcW w:w="2516" w:type="dxa"/>
            <w:tcBorders>
              <w:top w:val="single" w:sz="6" w:space="0" w:color="auto"/>
              <w:left w:val="single" w:sz="18" w:space="0" w:color="auto"/>
              <w:bottom w:val="single" w:sz="6" w:space="0" w:color="auto"/>
              <w:right w:val="single" w:sz="6" w:space="0" w:color="auto"/>
            </w:tcBorders>
          </w:tcPr>
          <w:p w14:paraId="287A0882" w14:textId="566130DD"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795" w:type="dxa"/>
            <w:tcBorders>
              <w:top w:val="single" w:sz="6" w:space="0" w:color="auto"/>
              <w:left w:val="single" w:sz="6" w:space="0" w:color="auto"/>
              <w:bottom w:val="single" w:sz="6" w:space="0" w:color="auto"/>
              <w:right w:val="single" w:sz="18" w:space="0" w:color="auto"/>
            </w:tcBorders>
            <w:shd w:val="clear" w:color="auto" w:fill="auto"/>
          </w:tcPr>
          <w:p w14:paraId="6CA51CFE" w14:textId="3CE272F7" w:rsidR="00A04A5C" w:rsidRPr="00577133" w:rsidRDefault="00A04A5C" w:rsidP="00A04A5C">
            <w:pPr>
              <w:rPr>
                <w:rFonts w:asciiTheme="majorHAnsi" w:eastAsia="Calibri" w:hAnsiTheme="majorHAnsi" w:cstheme="majorHAnsi"/>
                <w:color w:val="000000"/>
              </w:rPr>
            </w:pPr>
          </w:p>
        </w:tc>
        <w:tc>
          <w:tcPr>
            <w:tcW w:w="2254" w:type="dxa"/>
            <w:tcBorders>
              <w:top w:val="single" w:sz="6" w:space="0" w:color="auto"/>
              <w:left w:val="single" w:sz="18" w:space="0" w:color="auto"/>
              <w:bottom w:val="single" w:sz="6" w:space="0" w:color="auto"/>
              <w:right w:val="single" w:sz="6" w:space="0" w:color="auto"/>
            </w:tcBorders>
          </w:tcPr>
          <w:p w14:paraId="15563E34" w14:textId="77777777"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auto"/>
          </w:tcPr>
          <w:p w14:paraId="289D032B" w14:textId="77777777" w:rsidR="00A04A5C" w:rsidRPr="00577133" w:rsidRDefault="00A04A5C" w:rsidP="00A04A5C">
            <w:pPr>
              <w:rPr>
                <w:rFonts w:asciiTheme="majorHAnsi" w:eastAsia="Calibri" w:hAnsiTheme="majorHAnsi" w:cstheme="majorHAnsi"/>
                <w:color w:val="000000"/>
              </w:rPr>
            </w:pPr>
          </w:p>
        </w:tc>
        <w:tc>
          <w:tcPr>
            <w:tcW w:w="2395" w:type="dxa"/>
            <w:tcBorders>
              <w:top w:val="single" w:sz="6" w:space="0" w:color="auto"/>
              <w:left w:val="single" w:sz="18" w:space="0" w:color="auto"/>
              <w:bottom w:val="single" w:sz="6" w:space="0" w:color="auto"/>
              <w:right w:val="single" w:sz="6" w:space="0" w:color="auto"/>
            </w:tcBorders>
          </w:tcPr>
          <w:p w14:paraId="2A8F5DE4" w14:textId="6FE73693" w:rsidR="00A04A5C" w:rsidRPr="00577133" w:rsidRDefault="00A04A5C" w:rsidP="00A04A5C">
            <w:pPr>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auto"/>
          </w:tcPr>
          <w:p w14:paraId="5911C26D" w14:textId="4DCDEC18" w:rsidR="00A04A5C" w:rsidRPr="00577133" w:rsidRDefault="00A04A5C" w:rsidP="00A04A5C">
            <w:pPr>
              <w:rPr>
                <w:rFonts w:asciiTheme="majorHAnsi" w:eastAsia="Calibri" w:hAnsiTheme="majorHAnsi" w:cstheme="majorHAnsi"/>
                <w:color w:val="000000"/>
              </w:rPr>
            </w:pPr>
          </w:p>
        </w:tc>
        <w:tc>
          <w:tcPr>
            <w:tcW w:w="2396" w:type="dxa"/>
            <w:tcBorders>
              <w:top w:val="single" w:sz="6" w:space="0" w:color="auto"/>
              <w:left w:val="single" w:sz="18" w:space="0" w:color="auto"/>
              <w:bottom w:val="single" w:sz="6" w:space="0" w:color="auto"/>
              <w:right w:val="single" w:sz="6" w:space="0" w:color="auto"/>
            </w:tcBorders>
          </w:tcPr>
          <w:p w14:paraId="195CBE32" w14:textId="5DC0F042" w:rsidR="00A04A5C" w:rsidRPr="00577133" w:rsidRDefault="00A04A5C" w:rsidP="00A04A5C">
            <w:pPr>
              <w:rPr>
                <w:rFonts w:asciiTheme="majorHAnsi" w:eastAsia="Calibri" w:hAnsiTheme="majorHAnsi" w:cstheme="majorHAnsi"/>
                <w:color w:val="000000"/>
              </w:rPr>
            </w:pPr>
          </w:p>
        </w:tc>
        <w:tc>
          <w:tcPr>
            <w:tcW w:w="847" w:type="dxa"/>
            <w:tcBorders>
              <w:top w:val="single" w:sz="6" w:space="0" w:color="auto"/>
              <w:left w:val="single" w:sz="6" w:space="0" w:color="auto"/>
              <w:bottom w:val="single" w:sz="6" w:space="0" w:color="auto"/>
              <w:right w:val="single" w:sz="18" w:space="0" w:color="auto"/>
            </w:tcBorders>
          </w:tcPr>
          <w:p w14:paraId="15F93B8A" w14:textId="02D5C3B0" w:rsidR="00A04A5C" w:rsidRPr="00577133" w:rsidRDefault="00A04A5C" w:rsidP="00A04A5C">
            <w:pPr>
              <w:rPr>
                <w:rFonts w:asciiTheme="majorHAnsi" w:eastAsia="Calibri" w:hAnsiTheme="majorHAnsi" w:cstheme="majorHAnsi"/>
                <w:color w:val="000000"/>
              </w:rPr>
            </w:pPr>
          </w:p>
        </w:tc>
        <w:tc>
          <w:tcPr>
            <w:tcW w:w="2252" w:type="dxa"/>
            <w:tcBorders>
              <w:top w:val="single" w:sz="6" w:space="0" w:color="auto"/>
              <w:left w:val="single" w:sz="18" w:space="0" w:color="auto"/>
              <w:bottom w:val="single" w:sz="6" w:space="0" w:color="auto"/>
              <w:right w:val="single" w:sz="6" w:space="0" w:color="auto"/>
            </w:tcBorders>
          </w:tcPr>
          <w:p w14:paraId="156DD987" w14:textId="77777777" w:rsidR="00A04A5C" w:rsidRPr="00577133" w:rsidRDefault="00A04A5C" w:rsidP="00A04A5C">
            <w:pPr>
              <w:rPr>
                <w:rFonts w:asciiTheme="majorHAnsi" w:eastAsia="Calibri" w:hAnsiTheme="majorHAnsi" w:cstheme="majorHAnsi"/>
                <w:color w:val="000000"/>
              </w:rPr>
            </w:pPr>
          </w:p>
        </w:tc>
        <w:tc>
          <w:tcPr>
            <w:tcW w:w="848" w:type="dxa"/>
            <w:tcBorders>
              <w:top w:val="single" w:sz="6" w:space="0" w:color="auto"/>
              <w:left w:val="single" w:sz="6" w:space="0" w:color="auto"/>
              <w:bottom w:val="single" w:sz="6" w:space="0" w:color="auto"/>
              <w:right w:val="single" w:sz="18" w:space="0" w:color="auto"/>
            </w:tcBorders>
          </w:tcPr>
          <w:p w14:paraId="323ED2F5" w14:textId="77777777" w:rsidR="00A04A5C" w:rsidRPr="00577133" w:rsidRDefault="00A04A5C" w:rsidP="00A04A5C">
            <w:pPr>
              <w:rPr>
                <w:rFonts w:asciiTheme="majorHAnsi" w:eastAsia="Calibri" w:hAnsiTheme="majorHAnsi" w:cstheme="majorHAnsi"/>
                <w:color w:val="000000"/>
              </w:rPr>
            </w:pPr>
          </w:p>
        </w:tc>
      </w:tr>
      <w:tr w:rsidR="00A04A5C" w:rsidRPr="00860E77" w14:paraId="12785163" w14:textId="77777777" w:rsidTr="00622565">
        <w:trPr>
          <w:trHeight w:val="340"/>
        </w:trPr>
        <w:tc>
          <w:tcPr>
            <w:tcW w:w="2516" w:type="dxa"/>
            <w:tcBorders>
              <w:top w:val="single" w:sz="6" w:space="0" w:color="auto"/>
              <w:left w:val="single" w:sz="18" w:space="0" w:color="auto"/>
              <w:bottom w:val="single" w:sz="6" w:space="0" w:color="auto"/>
              <w:right w:val="single" w:sz="6" w:space="0" w:color="auto"/>
            </w:tcBorders>
          </w:tcPr>
          <w:p w14:paraId="13BDC892" w14:textId="34A333A3"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795" w:type="dxa"/>
            <w:tcBorders>
              <w:top w:val="single" w:sz="6" w:space="0" w:color="auto"/>
              <w:left w:val="single" w:sz="6" w:space="0" w:color="auto"/>
              <w:bottom w:val="single" w:sz="6" w:space="0" w:color="auto"/>
              <w:right w:val="single" w:sz="18" w:space="0" w:color="auto"/>
            </w:tcBorders>
            <w:shd w:val="clear" w:color="auto" w:fill="auto"/>
          </w:tcPr>
          <w:p w14:paraId="72C4376B" w14:textId="699C84E5" w:rsidR="00A04A5C" w:rsidRPr="00577133" w:rsidRDefault="00A04A5C" w:rsidP="00A04A5C">
            <w:pPr>
              <w:rPr>
                <w:rFonts w:asciiTheme="majorHAnsi" w:eastAsia="Calibri" w:hAnsiTheme="majorHAnsi" w:cstheme="majorHAnsi"/>
                <w:color w:val="000000"/>
              </w:rPr>
            </w:pPr>
          </w:p>
        </w:tc>
        <w:tc>
          <w:tcPr>
            <w:tcW w:w="2254" w:type="dxa"/>
            <w:tcBorders>
              <w:top w:val="single" w:sz="6" w:space="0" w:color="auto"/>
              <w:left w:val="single" w:sz="18" w:space="0" w:color="auto"/>
              <w:bottom w:val="single" w:sz="6" w:space="0" w:color="auto"/>
              <w:right w:val="single" w:sz="6" w:space="0" w:color="auto"/>
            </w:tcBorders>
          </w:tcPr>
          <w:p w14:paraId="6C8EF9EB" w14:textId="77777777"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auto"/>
          </w:tcPr>
          <w:p w14:paraId="4416A023" w14:textId="77777777" w:rsidR="00A04A5C" w:rsidRPr="00577133" w:rsidRDefault="00A04A5C" w:rsidP="00A04A5C">
            <w:pPr>
              <w:rPr>
                <w:rFonts w:asciiTheme="majorHAnsi" w:eastAsia="Calibri" w:hAnsiTheme="majorHAnsi" w:cstheme="majorHAnsi"/>
                <w:color w:val="000000"/>
              </w:rPr>
            </w:pPr>
          </w:p>
        </w:tc>
        <w:tc>
          <w:tcPr>
            <w:tcW w:w="2395" w:type="dxa"/>
            <w:tcBorders>
              <w:top w:val="single" w:sz="6" w:space="0" w:color="auto"/>
              <w:left w:val="single" w:sz="18" w:space="0" w:color="auto"/>
              <w:bottom w:val="single" w:sz="6" w:space="0" w:color="auto"/>
              <w:right w:val="single" w:sz="6" w:space="0" w:color="auto"/>
            </w:tcBorders>
          </w:tcPr>
          <w:p w14:paraId="330A2A9E" w14:textId="77777777" w:rsidR="00A04A5C" w:rsidRPr="00577133" w:rsidRDefault="00A04A5C" w:rsidP="00A04A5C">
            <w:pPr>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auto"/>
          </w:tcPr>
          <w:p w14:paraId="2811C950" w14:textId="77777777" w:rsidR="00A04A5C" w:rsidRPr="00577133" w:rsidRDefault="00A04A5C" w:rsidP="00A04A5C">
            <w:pPr>
              <w:rPr>
                <w:rFonts w:asciiTheme="majorHAnsi" w:eastAsia="Calibri" w:hAnsiTheme="majorHAnsi" w:cstheme="majorHAnsi"/>
                <w:color w:val="000000"/>
              </w:rPr>
            </w:pPr>
          </w:p>
        </w:tc>
        <w:tc>
          <w:tcPr>
            <w:tcW w:w="2396" w:type="dxa"/>
            <w:tcBorders>
              <w:top w:val="single" w:sz="6" w:space="0" w:color="auto"/>
              <w:left w:val="single" w:sz="18" w:space="0" w:color="auto"/>
              <w:bottom w:val="single" w:sz="6" w:space="0" w:color="auto"/>
              <w:right w:val="single" w:sz="6" w:space="0" w:color="auto"/>
            </w:tcBorders>
          </w:tcPr>
          <w:p w14:paraId="4D64DAB4" w14:textId="77777777" w:rsidR="00A04A5C" w:rsidRPr="00577133" w:rsidRDefault="00A04A5C" w:rsidP="00A04A5C">
            <w:pPr>
              <w:rPr>
                <w:rFonts w:asciiTheme="majorHAnsi" w:eastAsia="Calibri" w:hAnsiTheme="majorHAnsi" w:cstheme="majorHAnsi"/>
                <w:color w:val="000000"/>
              </w:rPr>
            </w:pPr>
          </w:p>
        </w:tc>
        <w:tc>
          <w:tcPr>
            <w:tcW w:w="847" w:type="dxa"/>
            <w:tcBorders>
              <w:top w:val="single" w:sz="6" w:space="0" w:color="auto"/>
              <w:left w:val="single" w:sz="6" w:space="0" w:color="auto"/>
              <w:bottom w:val="single" w:sz="6" w:space="0" w:color="auto"/>
              <w:right w:val="single" w:sz="18" w:space="0" w:color="auto"/>
            </w:tcBorders>
          </w:tcPr>
          <w:p w14:paraId="312700A9" w14:textId="77777777" w:rsidR="00A04A5C" w:rsidRPr="00577133" w:rsidRDefault="00A04A5C" w:rsidP="00A04A5C">
            <w:pPr>
              <w:rPr>
                <w:rFonts w:asciiTheme="majorHAnsi" w:eastAsia="Calibri" w:hAnsiTheme="majorHAnsi" w:cstheme="majorHAnsi"/>
                <w:color w:val="000000"/>
              </w:rPr>
            </w:pPr>
          </w:p>
        </w:tc>
        <w:tc>
          <w:tcPr>
            <w:tcW w:w="2252" w:type="dxa"/>
            <w:tcBorders>
              <w:top w:val="single" w:sz="6" w:space="0" w:color="auto"/>
              <w:left w:val="single" w:sz="18" w:space="0" w:color="auto"/>
              <w:bottom w:val="single" w:sz="6" w:space="0" w:color="auto"/>
              <w:right w:val="single" w:sz="6" w:space="0" w:color="auto"/>
            </w:tcBorders>
          </w:tcPr>
          <w:p w14:paraId="405121FF" w14:textId="77777777" w:rsidR="00A04A5C" w:rsidRPr="00577133" w:rsidRDefault="00A04A5C" w:rsidP="00A04A5C">
            <w:pPr>
              <w:rPr>
                <w:rFonts w:asciiTheme="majorHAnsi" w:eastAsia="Calibri" w:hAnsiTheme="majorHAnsi" w:cstheme="majorHAnsi"/>
                <w:color w:val="000000"/>
              </w:rPr>
            </w:pPr>
          </w:p>
        </w:tc>
        <w:tc>
          <w:tcPr>
            <w:tcW w:w="848" w:type="dxa"/>
            <w:tcBorders>
              <w:top w:val="single" w:sz="6" w:space="0" w:color="auto"/>
              <w:left w:val="single" w:sz="6" w:space="0" w:color="auto"/>
              <w:bottom w:val="single" w:sz="6" w:space="0" w:color="auto"/>
              <w:right w:val="single" w:sz="18" w:space="0" w:color="auto"/>
            </w:tcBorders>
          </w:tcPr>
          <w:p w14:paraId="0391FBDF" w14:textId="77777777" w:rsidR="00A04A5C" w:rsidRPr="00577133" w:rsidRDefault="00A04A5C" w:rsidP="00A04A5C">
            <w:pPr>
              <w:rPr>
                <w:rFonts w:asciiTheme="majorHAnsi" w:eastAsia="Calibri" w:hAnsiTheme="majorHAnsi" w:cstheme="majorHAnsi"/>
                <w:color w:val="000000"/>
              </w:rPr>
            </w:pPr>
          </w:p>
        </w:tc>
      </w:tr>
      <w:tr w:rsidR="00A04A5C" w:rsidRPr="00860E77" w14:paraId="7BF80FF3" w14:textId="77777777" w:rsidTr="00A04A5C">
        <w:trPr>
          <w:trHeight w:val="340"/>
        </w:trPr>
        <w:tc>
          <w:tcPr>
            <w:tcW w:w="2516" w:type="dxa"/>
            <w:tcBorders>
              <w:top w:val="single" w:sz="6" w:space="0" w:color="auto"/>
              <w:left w:val="single" w:sz="18" w:space="0" w:color="auto"/>
              <w:bottom w:val="single" w:sz="6" w:space="0" w:color="auto"/>
              <w:right w:val="single" w:sz="6" w:space="0" w:color="auto"/>
            </w:tcBorders>
          </w:tcPr>
          <w:p w14:paraId="1D8CB5CC" w14:textId="77777777"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795" w:type="dxa"/>
            <w:tcBorders>
              <w:top w:val="single" w:sz="6" w:space="0" w:color="auto"/>
              <w:left w:val="single" w:sz="6" w:space="0" w:color="auto"/>
              <w:bottom w:val="single" w:sz="6" w:space="0" w:color="auto"/>
              <w:right w:val="single" w:sz="18" w:space="0" w:color="auto"/>
            </w:tcBorders>
            <w:shd w:val="clear" w:color="auto" w:fill="auto"/>
          </w:tcPr>
          <w:p w14:paraId="3A270370" w14:textId="77777777" w:rsidR="00A04A5C" w:rsidRPr="00577133" w:rsidRDefault="00A04A5C" w:rsidP="00A04A5C">
            <w:pPr>
              <w:rPr>
                <w:rFonts w:asciiTheme="majorHAnsi" w:eastAsia="Calibri" w:hAnsiTheme="majorHAnsi" w:cstheme="majorHAnsi"/>
                <w:color w:val="000000"/>
              </w:rPr>
            </w:pPr>
          </w:p>
        </w:tc>
        <w:tc>
          <w:tcPr>
            <w:tcW w:w="2254" w:type="dxa"/>
            <w:tcBorders>
              <w:top w:val="single" w:sz="6" w:space="0" w:color="auto"/>
              <w:left w:val="single" w:sz="18" w:space="0" w:color="auto"/>
              <w:bottom w:val="single" w:sz="6" w:space="0" w:color="auto"/>
              <w:right w:val="single" w:sz="6" w:space="0" w:color="auto"/>
            </w:tcBorders>
          </w:tcPr>
          <w:p w14:paraId="05BBBF99" w14:textId="77777777"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auto"/>
          </w:tcPr>
          <w:p w14:paraId="0EB2173E" w14:textId="77777777" w:rsidR="00A04A5C" w:rsidRPr="00577133" w:rsidRDefault="00A04A5C" w:rsidP="00A04A5C">
            <w:pPr>
              <w:rPr>
                <w:rFonts w:asciiTheme="majorHAnsi" w:eastAsia="Calibri" w:hAnsiTheme="majorHAnsi" w:cstheme="majorHAnsi"/>
                <w:color w:val="000000"/>
              </w:rPr>
            </w:pPr>
          </w:p>
        </w:tc>
        <w:tc>
          <w:tcPr>
            <w:tcW w:w="2395" w:type="dxa"/>
            <w:tcBorders>
              <w:top w:val="single" w:sz="6" w:space="0" w:color="auto"/>
              <w:left w:val="single" w:sz="18" w:space="0" w:color="auto"/>
              <w:bottom w:val="single" w:sz="6" w:space="0" w:color="auto"/>
              <w:right w:val="single" w:sz="6" w:space="0" w:color="auto"/>
            </w:tcBorders>
          </w:tcPr>
          <w:p w14:paraId="61326403" w14:textId="77777777" w:rsidR="00A04A5C" w:rsidRPr="00577133" w:rsidRDefault="00A04A5C" w:rsidP="00A04A5C">
            <w:pPr>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auto"/>
          </w:tcPr>
          <w:p w14:paraId="6533B3A9" w14:textId="77777777" w:rsidR="00A04A5C" w:rsidRPr="00577133" w:rsidRDefault="00A04A5C" w:rsidP="00A04A5C">
            <w:pPr>
              <w:rPr>
                <w:rFonts w:asciiTheme="majorHAnsi" w:eastAsia="Calibri" w:hAnsiTheme="majorHAnsi" w:cstheme="majorHAnsi"/>
                <w:color w:val="000000"/>
              </w:rPr>
            </w:pPr>
          </w:p>
        </w:tc>
        <w:tc>
          <w:tcPr>
            <w:tcW w:w="2396" w:type="dxa"/>
            <w:tcBorders>
              <w:top w:val="single" w:sz="6" w:space="0" w:color="auto"/>
              <w:left w:val="single" w:sz="18" w:space="0" w:color="auto"/>
              <w:bottom w:val="single" w:sz="6" w:space="0" w:color="auto"/>
              <w:right w:val="single" w:sz="6" w:space="0" w:color="auto"/>
            </w:tcBorders>
          </w:tcPr>
          <w:p w14:paraId="0B803BCE" w14:textId="77777777" w:rsidR="00A04A5C" w:rsidRPr="00577133" w:rsidRDefault="00A04A5C" w:rsidP="00A04A5C">
            <w:pPr>
              <w:rPr>
                <w:rFonts w:asciiTheme="majorHAnsi" w:eastAsia="Calibri" w:hAnsiTheme="majorHAnsi" w:cstheme="majorHAnsi"/>
                <w:color w:val="000000"/>
              </w:rPr>
            </w:pPr>
          </w:p>
        </w:tc>
        <w:tc>
          <w:tcPr>
            <w:tcW w:w="847" w:type="dxa"/>
            <w:tcBorders>
              <w:top w:val="single" w:sz="6" w:space="0" w:color="auto"/>
              <w:left w:val="single" w:sz="6" w:space="0" w:color="auto"/>
              <w:bottom w:val="single" w:sz="6" w:space="0" w:color="auto"/>
              <w:right w:val="single" w:sz="18" w:space="0" w:color="auto"/>
            </w:tcBorders>
          </w:tcPr>
          <w:p w14:paraId="51830668" w14:textId="77777777" w:rsidR="00A04A5C" w:rsidRPr="00577133" w:rsidRDefault="00A04A5C" w:rsidP="00A04A5C">
            <w:pPr>
              <w:rPr>
                <w:rFonts w:asciiTheme="majorHAnsi" w:eastAsia="Calibri" w:hAnsiTheme="majorHAnsi" w:cstheme="majorHAnsi"/>
                <w:color w:val="000000"/>
              </w:rPr>
            </w:pPr>
          </w:p>
        </w:tc>
        <w:tc>
          <w:tcPr>
            <w:tcW w:w="2252" w:type="dxa"/>
            <w:tcBorders>
              <w:top w:val="single" w:sz="6" w:space="0" w:color="auto"/>
              <w:left w:val="single" w:sz="18" w:space="0" w:color="auto"/>
              <w:bottom w:val="single" w:sz="6" w:space="0" w:color="auto"/>
              <w:right w:val="single" w:sz="6" w:space="0" w:color="auto"/>
            </w:tcBorders>
          </w:tcPr>
          <w:p w14:paraId="2A99A2F1" w14:textId="77777777" w:rsidR="00A04A5C" w:rsidRPr="00577133" w:rsidRDefault="00A04A5C" w:rsidP="00A04A5C">
            <w:pPr>
              <w:rPr>
                <w:rFonts w:asciiTheme="majorHAnsi" w:eastAsia="Calibri" w:hAnsiTheme="majorHAnsi" w:cstheme="majorHAnsi"/>
                <w:color w:val="000000"/>
              </w:rPr>
            </w:pPr>
          </w:p>
        </w:tc>
        <w:tc>
          <w:tcPr>
            <w:tcW w:w="848" w:type="dxa"/>
            <w:tcBorders>
              <w:top w:val="single" w:sz="6" w:space="0" w:color="auto"/>
              <w:left w:val="single" w:sz="6" w:space="0" w:color="auto"/>
              <w:bottom w:val="single" w:sz="6" w:space="0" w:color="auto"/>
              <w:right w:val="single" w:sz="18" w:space="0" w:color="auto"/>
            </w:tcBorders>
          </w:tcPr>
          <w:p w14:paraId="630CC540" w14:textId="77777777" w:rsidR="00A04A5C" w:rsidRPr="00577133" w:rsidRDefault="00A04A5C" w:rsidP="00A04A5C">
            <w:pPr>
              <w:rPr>
                <w:rFonts w:asciiTheme="majorHAnsi" w:eastAsia="Calibri" w:hAnsiTheme="majorHAnsi" w:cstheme="majorHAnsi"/>
                <w:color w:val="000000"/>
              </w:rPr>
            </w:pPr>
          </w:p>
        </w:tc>
      </w:tr>
      <w:tr w:rsidR="00A04A5C" w:rsidRPr="00860E77" w14:paraId="7EB30966" w14:textId="77777777" w:rsidTr="00A04A5C">
        <w:trPr>
          <w:trHeight w:val="340"/>
        </w:trPr>
        <w:tc>
          <w:tcPr>
            <w:tcW w:w="2516" w:type="dxa"/>
            <w:tcBorders>
              <w:top w:val="single" w:sz="6" w:space="0" w:color="auto"/>
              <w:left w:val="single" w:sz="18" w:space="0" w:color="auto"/>
              <w:bottom w:val="single" w:sz="6" w:space="0" w:color="auto"/>
              <w:right w:val="single" w:sz="6" w:space="0" w:color="auto"/>
            </w:tcBorders>
          </w:tcPr>
          <w:p w14:paraId="31D19069" w14:textId="77777777"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795" w:type="dxa"/>
            <w:tcBorders>
              <w:top w:val="single" w:sz="6" w:space="0" w:color="auto"/>
              <w:left w:val="single" w:sz="6" w:space="0" w:color="auto"/>
              <w:bottom w:val="single" w:sz="6" w:space="0" w:color="auto"/>
              <w:right w:val="single" w:sz="18" w:space="0" w:color="auto"/>
            </w:tcBorders>
            <w:shd w:val="clear" w:color="auto" w:fill="auto"/>
          </w:tcPr>
          <w:p w14:paraId="4F9DD832" w14:textId="77777777" w:rsidR="00A04A5C" w:rsidRPr="00577133" w:rsidRDefault="00A04A5C" w:rsidP="00A04A5C">
            <w:pPr>
              <w:rPr>
                <w:rFonts w:asciiTheme="majorHAnsi" w:eastAsia="Calibri" w:hAnsiTheme="majorHAnsi" w:cstheme="majorHAnsi"/>
                <w:color w:val="000000"/>
              </w:rPr>
            </w:pPr>
          </w:p>
        </w:tc>
        <w:tc>
          <w:tcPr>
            <w:tcW w:w="2254" w:type="dxa"/>
            <w:tcBorders>
              <w:top w:val="single" w:sz="6" w:space="0" w:color="auto"/>
              <w:left w:val="single" w:sz="18" w:space="0" w:color="auto"/>
              <w:bottom w:val="single" w:sz="6" w:space="0" w:color="auto"/>
              <w:right w:val="single" w:sz="6" w:space="0" w:color="auto"/>
            </w:tcBorders>
          </w:tcPr>
          <w:p w14:paraId="757BDE03" w14:textId="77777777"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auto"/>
          </w:tcPr>
          <w:p w14:paraId="2C010FDA" w14:textId="77777777" w:rsidR="00A04A5C" w:rsidRPr="00577133" w:rsidRDefault="00A04A5C" w:rsidP="00A04A5C">
            <w:pPr>
              <w:rPr>
                <w:rFonts w:asciiTheme="majorHAnsi" w:eastAsia="Calibri" w:hAnsiTheme="majorHAnsi" w:cstheme="majorHAnsi"/>
                <w:color w:val="000000"/>
              </w:rPr>
            </w:pPr>
          </w:p>
        </w:tc>
        <w:tc>
          <w:tcPr>
            <w:tcW w:w="2395" w:type="dxa"/>
            <w:tcBorders>
              <w:top w:val="single" w:sz="6" w:space="0" w:color="auto"/>
              <w:left w:val="single" w:sz="18" w:space="0" w:color="auto"/>
              <w:bottom w:val="single" w:sz="6" w:space="0" w:color="auto"/>
              <w:right w:val="single" w:sz="6" w:space="0" w:color="auto"/>
            </w:tcBorders>
          </w:tcPr>
          <w:p w14:paraId="3FC9F44A" w14:textId="77777777" w:rsidR="00A04A5C" w:rsidRPr="00577133" w:rsidRDefault="00A04A5C" w:rsidP="00A04A5C">
            <w:pPr>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auto"/>
          </w:tcPr>
          <w:p w14:paraId="41AD8968" w14:textId="77777777" w:rsidR="00A04A5C" w:rsidRPr="00577133" w:rsidRDefault="00A04A5C" w:rsidP="00A04A5C">
            <w:pPr>
              <w:rPr>
                <w:rFonts w:asciiTheme="majorHAnsi" w:eastAsia="Calibri" w:hAnsiTheme="majorHAnsi" w:cstheme="majorHAnsi"/>
                <w:color w:val="000000"/>
              </w:rPr>
            </w:pPr>
          </w:p>
        </w:tc>
        <w:tc>
          <w:tcPr>
            <w:tcW w:w="2396" w:type="dxa"/>
            <w:tcBorders>
              <w:top w:val="single" w:sz="6" w:space="0" w:color="auto"/>
              <w:left w:val="single" w:sz="18" w:space="0" w:color="auto"/>
              <w:bottom w:val="single" w:sz="6" w:space="0" w:color="auto"/>
              <w:right w:val="single" w:sz="6" w:space="0" w:color="auto"/>
            </w:tcBorders>
          </w:tcPr>
          <w:p w14:paraId="397D4268" w14:textId="77777777" w:rsidR="00A04A5C" w:rsidRPr="00577133" w:rsidRDefault="00A04A5C" w:rsidP="00A04A5C">
            <w:pPr>
              <w:rPr>
                <w:rFonts w:asciiTheme="majorHAnsi" w:eastAsia="Calibri" w:hAnsiTheme="majorHAnsi" w:cstheme="majorHAnsi"/>
                <w:color w:val="000000"/>
              </w:rPr>
            </w:pPr>
          </w:p>
        </w:tc>
        <w:tc>
          <w:tcPr>
            <w:tcW w:w="847" w:type="dxa"/>
            <w:tcBorders>
              <w:top w:val="single" w:sz="6" w:space="0" w:color="auto"/>
              <w:left w:val="single" w:sz="6" w:space="0" w:color="auto"/>
              <w:bottom w:val="single" w:sz="6" w:space="0" w:color="auto"/>
              <w:right w:val="single" w:sz="18" w:space="0" w:color="auto"/>
            </w:tcBorders>
          </w:tcPr>
          <w:p w14:paraId="156971A4" w14:textId="77777777" w:rsidR="00A04A5C" w:rsidRPr="00577133" w:rsidRDefault="00A04A5C" w:rsidP="00A04A5C">
            <w:pPr>
              <w:rPr>
                <w:rFonts w:asciiTheme="majorHAnsi" w:eastAsia="Calibri" w:hAnsiTheme="majorHAnsi" w:cstheme="majorHAnsi"/>
                <w:color w:val="000000"/>
              </w:rPr>
            </w:pPr>
          </w:p>
        </w:tc>
        <w:tc>
          <w:tcPr>
            <w:tcW w:w="2252" w:type="dxa"/>
            <w:tcBorders>
              <w:top w:val="single" w:sz="6" w:space="0" w:color="auto"/>
              <w:left w:val="single" w:sz="18" w:space="0" w:color="auto"/>
              <w:bottom w:val="single" w:sz="6" w:space="0" w:color="auto"/>
              <w:right w:val="single" w:sz="6" w:space="0" w:color="auto"/>
            </w:tcBorders>
          </w:tcPr>
          <w:p w14:paraId="09395C99" w14:textId="77777777" w:rsidR="00A04A5C" w:rsidRPr="00577133" w:rsidRDefault="00A04A5C" w:rsidP="00A04A5C">
            <w:pPr>
              <w:rPr>
                <w:rFonts w:asciiTheme="majorHAnsi" w:eastAsia="Calibri" w:hAnsiTheme="majorHAnsi" w:cstheme="majorHAnsi"/>
                <w:color w:val="000000"/>
              </w:rPr>
            </w:pPr>
          </w:p>
        </w:tc>
        <w:tc>
          <w:tcPr>
            <w:tcW w:w="848" w:type="dxa"/>
            <w:tcBorders>
              <w:top w:val="single" w:sz="6" w:space="0" w:color="auto"/>
              <w:left w:val="single" w:sz="6" w:space="0" w:color="auto"/>
              <w:bottom w:val="single" w:sz="6" w:space="0" w:color="auto"/>
              <w:right w:val="single" w:sz="18" w:space="0" w:color="auto"/>
            </w:tcBorders>
          </w:tcPr>
          <w:p w14:paraId="78A22003" w14:textId="77777777" w:rsidR="00A04A5C" w:rsidRPr="00577133" w:rsidRDefault="00A04A5C" w:rsidP="00A04A5C">
            <w:pPr>
              <w:rPr>
                <w:rFonts w:asciiTheme="majorHAnsi" w:eastAsia="Calibri" w:hAnsiTheme="majorHAnsi" w:cstheme="majorHAnsi"/>
                <w:color w:val="000000"/>
              </w:rPr>
            </w:pPr>
          </w:p>
        </w:tc>
      </w:tr>
      <w:tr w:rsidR="00A04A5C" w:rsidRPr="00860E77" w14:paraId="6E1F80BA" w14:textId="77777777" w:rsidTr="00A04A5C">
        <w:trPr>
          <w:trHeight w:val="340"/>
        </w:trPr>
        <w:tc>
          <w:tcPr>
            <w:tcW w:w="2516" w:type="dxa"/>
            <w:tcBorders>
              <w:top w:val="single" w:sz="6" w:space="0" w:color="auto"/>
              <w:left w:val="single" w:sz="18" w:space="0" w:color="auto"/>
              <w:bottom w:val="single" w:sz="6" w:space="0" w:color="auto"/>
              <w:right w:val="single" w:sz="6" w:space="0" w:color="auto"/>
            </w:tcBorders>
          </w:tcPr>
          <w:p w14:paraId="277507FB" w14:textId="77777777"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795" w:type="dxa"/>
            <w:tcBorders>
              <w:top w:val="single" w:sz="6" w:space="0" w:color="auto"/>
              <w:left w:val="single" w:sz="6" w:space="0" w:color="auto"/>
              <w:bottom w:val="single" w:sz="6" w:space="0" w:color="auto"/>
              <w:right w:val="single" w:sz="18" w:space="0" w:color="auto"/>
            </w:tcBorders>
            <w:shd w:val="clear" w:color="auto" w:fill="auto"/>
          </w:tcPr>
          <w:p w14:paraId="4FBFDD4F" w14:textId="77777777" w:rsidR="00A04A5C" w:rsidRPr="00577133" w:rsidRDefault="00A04A5C" w:rsidP="00A04A5C">
            <w:pPr>
              <w:rPr>
                <w:rFonts w:asciiTheme="majorHAnsi" w:eastAsia="Calibri" w:hAnsiTheme="majorHAnsi" w:cstheme="majorHAnsi"/>
                <w:color w:val="000000"/>
              </w:rPr>
            </w:pPr>
          </w:p>
        </w:tc>
        <w:tc>
          <w:tcPr>
            <w:tcW w:w="2254" w:type="dxa"/>
            <w:tcBorders>
              <w:top w:val="single" w:sz="6" w:space="0" w:color="auto"/>
              <w:left w:val="single" w:sz="18" w:space="0" w:color="auto"/>
              <w:bottom w:val="single" w:sz="6" w:space="0" w:color="auto"/>
              <w:right w:val="single" w:sz="6" w:space="0" w:color="auto"/>
            </w:tcBorders>
          </w:tcPr>
          <w:p w14:paraId="0E99F139" w14:textId="77777777"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auto"/>
          </w:tcPr>
          <w:p w14:paraId="42C7E329" w14:textId="77777777" w:rsidR="00A04A5C" w:rsidRPr="00577133" w:rsidRDefault="00A04A5C" w:rsidP="00A04A5C">
            <w:pPr>
              <w:rPr>
                <w:rFonts w:asciiTheme="majorHAnsi" w:eastAsia="Calibri" w:hAnsiTheme="majorHAnsi" w:cstheme="majorHAnsi"/>
                <w:color w:val="000000"/>
              </w:rPr>
            </w:pPr>
          </w:p>
        </w:tc>
        <w:tc>
          <w:tcPr>
            <w:tcW w:w="2395" w:type="dxa"/>
            <w:tcBorders>
              <w:top w:val="single" w:sz="6" w:space="0" w:color="auto"/>
              <w:left w:val="single" w:sz="18" w:space="0" w:color="auto"/>
              <w:bottom w:val="single" w:sz="6" w:space="0" w:color="auto"/>
              <w:right w:val="single" w:sz="6" w:space="0" w:color="auto"/>
            </w:tcBorders>
          </w:tcPr>
          <w:p w14:paraId="0962725E" w14:textId="77777777" w:rsidR="00A04A5C" w:rsidRPr="00577133" w:rsidRDefault="00A04A5C" w:rsidP="00A04A5C">
            <w:pPr>
              <w:rPr>
                <w:rFonts w:asciiTheme="majorHAnsi" w:eastAsia="Calibri" w:hAnsiTheme="majorHAnsi" w:cstheme="majorHAnsi"/>
                <w:color w:val="000000"/>
              </w:rPr>
            </w:pPr>
          </w:p>
        </w:tc>
        <w:tc>
          <w:tcPr>
            <w:tcW w:w="849" w:type="dxa"/>
            <w:tcBorders>
              <w:top w:val="single" w:sz="6" w:space="0" w:color="auto"/>
              <w:left w:val="single" w:sz="6" w:space="0" w:color="auto"/>
              <w:bottom w:val="single" w:sz="6" w:space="0" w:color="auto"/>
              <w:right w:val="single" w:sz="18" w:space="0" w:color="auto"/>
            </w:tcBorders>
            <w:shd w:val="clear" w:color="auto" w:fill="auto"/>
          </w:tcPr>
          <w:p w14:paraId="20CA24CA" w14:textId="77777777" w:rsidR="00A04A5C" w:rsidRPr="00577133" w:rsidRDefault="00A04A5C" w:rsidP="00A04A5C">
            <w:pPr>
              <w:rPr>
                <w:rFonts w:asciiTheme="majorHAnsi" w:eastAsia="Calibri" w:hAnsiTheme="majorHAnsi" w:cstheme="majorHAnsi"/>
                <w:color w:val="000000"/>
              </w:rPr>
            </w:pPr>
          </w:p>
        </w:tc>
        <w:tc>
          <w:tcPr>
            <w:tcW w:w="2396" w:type="dxa"/>
            <w:tcBorders>
              <w:top w:val="single" w:sz="6" w:space="0" w:color="auto"/>
              <w:left w:val="single" w:sz="18" w:space="0" w:color="auto"/>
              <w:bottom w:val="single" w:sz="6" w:space="0" w:color="auto"/>
              <w:right w:val="single" w:sz="6" w:space="0" w:color="auto"/>
            </w:tcBorders>
          </w:tcPr>
          <w:p w14:paraId="05F22C68" w14:textId="77777777" w:rsidR="00A04A5C" w:rsidRPr="00577133" w:rsidRDefault="00A04A5C" w:rsidP="00A04A5C">
            <w:pPr>
              <w:rPr>
                <w:rFonts w:asciiTheme="majorHAnsi" w:eastAsia="Calibri" w:hAnsiTheme="majorHAnsi" w:cstheme="majorHAnsi"/>
                <w:color w:val="000000"/>
              </w:rPr>
            </w:pPr>
          </w:p>
        </w:tc>
        <w:tc>
          <w:tcPr>
            <w:tcW w:w="847" w:type="dxa"/>
            <w:tcBorders>
              <w:top w:val="single" w:sz="6" w:space="0" w:color="auto"/>
              <w:left w:val="single" w:sz="6" w:space="0" w:color="auto"/>
              <w:bottom w:val="single" w:sz="6" w:space="0" w:color="auto"/>
              <w:right w:val="single" w:sz="18" w:space="0" w:color="auto"/>
            </w:tcBorders>
          </w:tcPr>
          <w:p w14:paraId="369E4F26" w14:textId="77777777" w:rsidR="00A04A5C" w:rsidRPr="00577133" w:rsidRDefault="00A04A5C" w:rsidP="00A04A5C">
            <w:pPr>
              <w:rPr>
                <w:rFonts w:asciiTheme="majorHAnsi" w:eastAsia="Calibri" w:hAnsiTheme="majorHAnsi" w:cstheme="majorHAnsi"/>
                <w:color w:val="000000"/>
              </w:rPr>
            </w:pPr>
          </w:p>
        </w:tc>
        <w:tc>
          <w:tcPr>
            <w:tcW w:w="2252" w:type="dxa"/>
            <w:tcBorders>
              <w:top w:val="single" w:sz="6" w:space="0" w:color="auto"/>
              <w:left w:val="single" w:sz="18" w:space="0" w:color="auto"/>
              <w:bottom w:val="single" w:sz="6" w:space="0" w:color="auto"/>
              <w:right w:val="single" w:sz="6" w:space="0" w:color="auto"/>
            </w:tcBorders>
          </w:tcPr>
          <w:p w14:paraId="724F3593" w14:textId="77777777" w:rsidR="00A04A5C" w:rsidRPr="00577133" w:rsidRDefault="00A04A5C" w:rsidP="00A04A5C">
            <w:pPr>
              <w:rPr>
                <w:rFonts w:asciiTheme="majorHAnsi" w:eastAsia="Calibri" w:hAnsiTheme="majorHAnsi" w:cstheme="majorHAnsi"/>
                <w:color w:val="000000"/>
              </w:rPr>
            </w:pPr>
          </w:p>
        </w:tc>
        <w:tc>
          <w:tcPr>
            <w:tcW w:w="848" w:type="dxa"/>
            <w:tcBorders>
              <w:top w:val="single" w:sz="6" w:space="0" w:color="auto"/>
              <w:left w:val="single" w:sz="6" w:space="0" w:color="auto"/>
              <w:bottom w:val="single" w:sz="6" w:space="0" w:color="auto"/>
              <w:right w:val="single" w:sz="18" w:space="0" w:color="auto"/>
            </w:tcBorders>
          </w:tcPr>
          <w:p w14:paraId="63C74143" w14:textId="77777777" w:rsidR="00A04A5C" w:rsidRPr="00577133" w:rsidRDefault="00A04A5C" w:rsidP="00A04A5C">
            <w:pPr>
              <w:rPr>
                <w:rFonts w:asciiTheme="majorHAnsi" w:eastAsia="Calibri" w:hAnsiTheme="majorHAnsi" w:cstheme="majorHAnsi"/>
                <w:color w:val="000000"/>
              </w:rPr>
            </w:pPr>
          </w:p>
        </w:tc>
      </w:tr>
      <w:tr w:rsidR="00A04A5C" w:rsidRPr="00860E77" w14:paraId="559843D9" w14:textId="77777777" w:rsidTr="00A04A5C">
        <w:trPr>
          <w:trHeight w:val="340"/>
        </w:trPr>
        <w:tc>
          <w:tcPr>
            <w:tcW w:w="2516" w:type="dxa"/>
            <w:tcBorders>
              <w:top w:val="single" w:sz="6" w:space="0" w:color="auto"/>
              <w:left w:val="single" w:sz="18" w:space="0" w:color="auto"/>
              <w:bottom w:val="single" w:sz="18" w:space="0" w:color="auto"/>
              <w:right w:val="single" w:sz="6" w:space="0" w:color="auto"/>
            </w:tcBorders>
          </w:tcPr>
          <w:p w14:paraId="4156A12C" w14:textId="77777777"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795" w:type="dxa"/>
            <w:tcBorders>
              <w:top w:val="single" w:sz="6" w:space="0" w:color="auto"/>
              <w:left w:val="single" w:sz="6" w:space="0" w:color="auto"/>
              <w:bottom w:val="single" w:sz="18" w:space="0" w:color="auto"/>
              <w:right w:val="single" w:sz="18" w:space="0" w:color="auto"/>
            </w:tcBorders>
            <w:shd w:val="clear" w:color="auto" w:fill="auto"/>
          </w:tcPr>
          <w:p w14:paraId="3371E0AA" w14:textId="77777777" w:rsidR="00A04A5C" w:rsidRPr="00577133" w:rsidRDefault="00A04A5C" w:rsidP="00A04A5C">
            <w:pPr>
              <w:rPr>
                <w:rFonts w:asciiTheme="majorHAnsi" w:eastAsia="Calibri" w:hAnsiTheme="majorHAnsi" w:cstheme="majorHAnsi"/>
                <w:color w:val="000000"/>
              </w:rPr>
            </w:pPr>
          </w:p>
        </w:tc>
        <w:tc>
          <w:tcPr>
            <w:tcW w:w="2254" w:type="dxa"/>
            <w:tcBorders>
              <w:top w:val="single" w:sz="6" w:space="0" w:color="auto"/>
              <w:left w:val="single" w:sz="18" w:space="0" w:color="auto"/>
              <w:bottom w:val="single" w:sz="18" w:space="0" w:color="auto"/>
              <w:right w:val="single" w:sz="6" w:space="0" w:color="auto"/>
            </w:tcBorders>
          </w:tcPr>
          <w:p w14:paraId="32C49EC5" w14:textId="77777777" w:rsidR="00A04A5C" w:rsidRPr="00577133" w:rsidRDefault="00A04A5C" w:rsidP="00A04A5C">
            <w:pPr>
              <w:autoSpaceDE w:val="0"/>
              <w:autoSpaceDN w:val="0"/>
              <w:adjustRightInd w:val="0"/>
              <w:rPr>
                <w:rFonts w:asciiTheme="majorHAnsi" w:eastAsia="Calibri" w:hAnsiTheme="majorHAnsi" w:cstheme="majorHAnsi"/>
                <w:color w:val="000000"/>
              </w:rPr>
            </w:pPr>
          </w:p>
        </w:tc>
        <w:tc>
          <w:tcPr>
            <w:tcW w:w="849" w:type="dxa"/>
            <w:tcBorders>
              <w:top w:val="single" w:sz="6" w:space="0" w:color="auto"/>
              <w:left w:val="single" w:sz="6" w:space="0" w:color="auto"/>
              <w:bottom w:val="single" w:sz="18" w:space="0" w:color="auto"/>
              <w:right w:val="single" w:sz="18" w:space="0" w:color="auto"/>
            </w:tcBorders>
            <w:shd w:val="clear" w:color="auto" w:fill="auto"/>
          </w:tcPr>
          <w:p w14:paraId="3C0BAA35" w14:textId="77777777" w:rsidR="00A04A5C" w:rsidRPr="00577133" w:rsidRDefault="00A04A5C" w:rsidP="00A04A5C">
            <w:pPr>
              <w:rPr>
                <w:rFonts w:asciiTheme="majorHAnsi" w:eastAsia="Calibri" w:hAnsiTheme="majorHAnsi" w:cstheme="majorHAnsi"/>
                <w:color w:val="000000"/>
              </w:rPr>
            </w:pPr>
          </w:p>
        </w:tc>
        <w:tc>
          <w:tcPr>
            <w:tcW w:w="2395" w:type="dxa"/>
            <w:tcBorders>
              <w:top w:val="single" w:sz="6" w:space="0" w:color="auto"/>
              <w:left w:val="single" w:sz="18" w:space="0" w:color="auto"/>
              <w:bottom w:val="single" w:sz="18" w:space="0" w:color="auto"/>
              <w:right w:val="single" w:sz="6" w:space="0" w:color="auto"/>
            </w:tcBorders>
          </w:tcPr>
          <w:p w14:paraId="268D8766" w14:textId="77777777" w:rsidR="00A04A5C" w:rsidRPr="00577133" w:rsidRDefault="00A04A5C" w:rsidP="00A04A5C">
            <w:pPr>
              <w:rPr>
                <w:rFonts w:asciiTheme="majorHAnsi" w:eastAsia="Calibri" w:hAnsiTheme="majorHAnsi" w:cstheme="majorHAnsi"/>
                <w:color w:val="000000"/>
              </w:rPr>
            </w:pPr>
          </w:p>
        </w:tc>
        <w:tc>
          <w:tcPr>
            <w:tcW w:w="849" w:type="dxa"/>
            <w:tcBorders>
              <w:top w:val="single" w:sz="6" w:space="0" w:color="auto"/>
              <w:left w:val="single" w:sz="6" w:space="0" w:color="auto"/>
              <w:bottom w:val="single" w:sz="18" w:space="0" w:color="auto"/>
              <w:right w:val="single" w:sz="18" w:space="0" w:color="auto"/>
            </w:tcBorders>
            <w:shd w:val="clear" w:color="auto" w:fill="auto"/>
          </w:tcPr>
          <w:p w14:paraId="1E902D39" w14:textId="77777777" w:rsidR="00A04A5C" w:rsidRPr="00577133" w:rsidRDefault="00A04A5C" w:rsidP="00A04A5C">
            <w:pPr>
              <w:rPr>
                <w:rFonts w:asciiTheme="majorHAnsi" w:eastAsia="Calibri" w:hAnsiTheme="majorHAnsi" w:cstheme="majorHAnsi"/>
                <w:color w:val="000000"/>
              </w:rPr>
            </w:pPr>
          </w:p>
        </w:tc>
        <w:tc>
          <w:tcPr>
            <w:tcW w:w="2396" w:type="dxa"/>
            <w:tcBorders>
              <w:top w:val="single" w:sz="6" w:space="0" w:color="auto"/>
              <w:left w:val="single" w:sz="18" w:space="0" w:color="auto"/>
              <w:bottom w:val="single" w:sz="18" w:space="0" w:color="auto"/>
              <w:right w:val="single" w:sz="6" w:space="0" w:color="auto"/>
            </w:tcBorders>
          </w:tcPr>
          <w:p w14:paraId="1C239D08" w14:textId="77777777" w:rsidR="00A04A5C" w:rsidRPr="00577133" w:rsidRDefault="00A04A5C" w:rsidP="00A04A5C">
            <w:pPr>
              <w:rPr>
                <w:rFonts w:asciiTheme="majorHAnsi" w:eastAsia="Calibri" w:hAnsiTheme="majorHAnsi" w:cstheme="majorHAnsi"/>
                <w:color w:val="000000"/>
              </w:rPr>
            </w:pPr>
          </w:p>
        </w:tc>
        <w:tc>
          <w:tcPr>
            <w:tcW w:w="847" w:type="dxa"/>
            <w:tcBorders>
              <w:top w:val="single" w:sz="6" w:space="0" w:color="auto"/>
              <w:left w:val="single" w:sz="6" w:space="0" w:color="auto"/>
              <w:bottom w:val="single" w:sz="18" w:space="0" w:color="auto"/>
              <w:right w:val="single" w:sz="18" w:space="0" w:color="auto"/>
            </w:tcBorders>
          </w:tcPr>
          <w:p w14:paraId="1D4BEDA9" w14:textId="77777777" w:rsidR="00A04A5C" w:rsidRPr="00577133" w:rsidRDefault="00A04A5C" w:rsidP="00A04A5C">
            <w:pPr>
              <w:rPr>
                <w:rFonts w:asciiTheme="majorHAnsi" w:eastAsia="Calibri" w:hAnsiTheme="majorHAnsi" w:cstheme="majorHAnsi"/>
                <w:color w:val="000000"/>
              </w:rPr>
            </w:pPr>
          </w:p>
        </w:tc>
        <w:tc>
          <w:tcPr>
            <w:tcW w:w="2252" w:type="dxa"/>
            <w:tcBorders>
              <w:top w:val="single" w:sz="6" w:space="0" w:color="auto"/>
              <w:left w:val="single" w:sz="18" w:space="0" w:color="auto"/>
              <w:bottom w:val="single" w:sz="18" w:space="0" w:color="auto"/>
              <w:right w:val="single" w:sz="6" w:space="0" w:color="auto"/>
            </w:tcBorders>
          </w:tcPr>
          <w:p w14:paraId="04E93740" w14:textId="77777777" w:rsidR="00A04A5C" w:rsidRPr="00577133" w:rsidRDefault="00A04A5C" w:rsidP="00A04A5C">
            <w:pPr>
              <w:rPr>
                <w:rFonts w:asciiTheme="majorHAnsi" w:eastAsia="Calibri" w:hAnsiTheme="majorHAnsi" w:cstheme="majorHAnsi"/>
                <w:color w:val="000000"/>
              </w:rPr>
            </w:pPr>
          </w:p>
        </w:tc>
        <w:tc>
          <w:tcPr>
            <w:tcW w:w="848" w:type="dxa"/>
            <w:tcBorders>
              <w:top w:val="single" w:sz="6" w:space="0" w:color="auto"/>
              <w:left w:val="single" w:sz="6" w:space="0" w:color="auto"/>
              <w:bottom w:val="single" w:sz="18" w:space="0" w:color="auto"/>
              <w:right w:val="single" w:sz="18" w:space="0" w:color="auto"/>
            </w:tcBorders>
          </w:tcPr>
          <w:p w14:paraId="01F95757" w14:textId="77777777" w:rsidR="00A04A5C" w:rsidRPr="00577133" w:rsidRDefault="00A04A5C" w:rsidP="00A04A5C">
            <w:pPr>
              <w:rPr>
                <w:rFonts w:asciiTheme="majorHAnsi" w:eastAsia="Calibri" w:hAnsiTheme="majorHAnsi" w:cstheme="majorHAnsi"/>
                <w:color w:val="000000"/>
              </w:rPr>
            </w:pPr>
          </w:p>
        </w:tc>
      </w:tr>
    </w:tbl>
    <w:p w14:paraId="27BE92C4" w14:textId="55112B84" w:rsidR="00C16E70" w:rsidRDefault="00713AF9" w:rsidP="00427660">
      <w:pPr>
        <w:rPr>
          <w:i/>
          <w:iCs/>
          <w:highlight w:val="yellow"/>
        </w:rPr>
      </w:pPr>
      <w:r>
        <w:rPr>
          <w:i/>
          <w:iCs/>
          <w:highlight w:val="yellow"/>
        </w:rPr>
        <w:br w:type="page"/>
      </w:r>
    </w:p>
    <w:p w14:paraId="690A68B8" w14:textId="7CC78453" w:rsidR="00A95523" w:rsidRDefault="008B05D7" w:rsidP="00A95523">
      <w:pPr>
        <w:spacing w:line="276" w:lineRule="auto"/>
        <w:ind w:left="-709"/>
      </w:pPr>
      <w:bookmarkStart w:id="21" w:name="_Toc158971099"/>
      <w:r w:rsidRPr="008B05D7">
        <w:rPr>
          <w:rStyle w:val="Rubrik2Char"/>
        </w:rPr>
        <w:lastRenderedPageBreak/>
        <w:t xml:space="preserve">Risker som </w:t>
      </w:r>
      <w:r w:rsidR="00A95523">
        <w:rPr>
          <w:rStyle w:val="Rubrik2Char"/>
        </w:rPr>
        <w:t>konstateras</w:t>
      </w:r>
      <w:bookmarkEnd w:id="21"/>
      <w:r>
        <w:br/>
      </w:r>
      <w:bookmarkStart w:id="22" w:name="_Hlk152141351"/>
      <w:bookmarkStart w:id="23" w:name="_Hlk118709939"/>
      <w:r w:rsidR="009C572D">
        <w:rPr>
          <w:bCs/>
        </w:rPr>
        <w:t>R</w:t>
      </w:r>
      <w:r w:rsidR="00A95523">
        <w:rPr>
          <w:bCs/>
        </w:rPr>
        <w:t>isker med lägre</w:t>
      </w:r>
      <w:r w:rsidR="00A95523" w:rsidRPr="008B05D7">
        <w:rPr>
          <w:bCs/>
        </w:rPr>
        <w:t xml:space="preserve"> riskvärde </w:t>
      </w:r>
      <w:r w:rsidR="00A95523">
        <w:rPr>
          <w:bCs/>
        </w:rPr>
        <w:t>eller där det</w:t>
      </w:r>
      <w:r w:rsidR="00A95523" w:rsidRPr="008B05D7">
        <w:rPr>
          <w:bCs/>
        </w:rPr>
        <w:t xml:space="preserve"> </w:t>
      </w:r>
      <w:r w:rsidR="00C45564">
        <w:rPr>
          <w:bCs/>
        </w:rPr>
        <w:t xml:space="preserve">inte </w:t>
      </w:r>
      <w:r w:rsidR="00A95523" w:rsidRPr="00464773">
        <w:t>finns förutsättningar</w:t>
      </w:r>
      <w:r w:rsidR="00C45564">
        <w:t xml:space="preserve"> / låga </w:t>
      </w:r>
      <w:r w:rsidR="00A95523">
        <w:t>påverkningsmöjligheter</w:t>
      </w:r>
      <w:r w:rsidR="00A95523" w:rsidRPr="00464773">
        <w:t xml:space="preserve"> </w:t>
      </w:r>
      <w:r w:rsidR="00C45564">
        <w:t xml:space="preserve">för en </w:t>
      </w:r>
      <w:r w:rsidR="00A95523" w:rsidRPr="00464773">
        <w:t>aktiv hantering</w:t>
      </w:r>
      <w:r w:rsidR="00A95523">
        <w:t xml:space="preserve">. </w:t>
      </w:r>
      <w:r w:rsidR="00A95523" w:rsidRPr="00464773">
        <w:t xml:space="preserve"> </w:t>
      </w:r>
      <w:bookmarkEnd w:id="22"/>
    </w:p>
    <w:bookmarkEnd w:id="23"/>
    <w:tbl>
      <w:tblPr>
        <w:tblStyle w:val="Tabellrutnt"/>
        <w:tblW w:w="15735" w:type="dxa"/>
        <w:tblInd w:w="-714" w:type="dxa"/>
        <w:tblLook w:val="04A0" w:firstRow="1" w:lastRow="0" w:firstColumn="1" w:lastColumn="0" w:noHBand="0" w:noVBand="1"/>
      </w:tblPr>
      <w:tblGrid>
        <w:gridCol w:w="419"/>
        <w:gridCol w:w="2687"/>
        <w:gridCol w:w="4210"/>
        <w:gridCol w:w="1286"/>
        <w:gridCol w:w="7133"/>
      </w:tblGrid>
      <w:tr w:rsidR="001D2D2B" w14:paraId="06AAF6B0" w14:textId="77777777" w:rsidTr="00684FD0">
        <w:trPr>
          <w:tblHeader/>
        </w:trPr>
        <w:tc>
          <w:tcPr>
            <w:tcW w:w="419" w:type="dxa"/>
            <w:shd w:val="clear" w:color="auto" w:fill="307C8E" w:themeFill="text2"/>
          </w:tcPr>
          <w:p w14:paraId="39A7A439" w14:textId="059B2C67" w:rsidR="001D2D2B" w:rsidRPr="00A95523" w:rsidRDefault="001D2D2B" w:rsidP="008B05D7">
            <w:pPr>
              <w:spacing w:line="276" w:lineRule="auto"/>
              <w:rPr>
                <w:rFonts w:cstheme="minorHAnsi"/>
                <w:b/>
                <w:bCs/>
                <w:noProof/>
                <w:color w:val="FFFFFF" w:themeColor="background1"/>
              </w:rPr>
            </w:pPr>
          </w:p>
        </w:tc>
        <w:tc>
          <w:tcPr>
            <w:tcW w:w="2687" w:type="dxa"/>
            <w:shd w:val="clear" w:color="auto" w:fill="307C8E" w:themeFill="text2"/>
          </w:tcPr>
          <w:p w14:paraId="6F53F94B" w14:textId="2286BB9D" w:rsidR="001D2D2B" w:rsidRPr="00AF0011" w:rsidRDefault="001D2D2B" w:rsidP="008B05D7">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noProof/>
                <w:color w:val="FFFFFF" w:themeColor="background1"/>
                <w:sz w:val="26"/>
                <w:szCs w:val="26"/>
              </w:rPr>
              <w:t>Risk</w:t>
            </w:r>
          </w:p>
        </w:tc>
        <w:tc>
          <w:tcPr>
            <w:tcW w:w="4210" w:type="dxa"/>
            <w:shd w:val="clear" w:color="auto" w:fill="307C8E" w:themeFill="text2"/>
          </w:tcPr>
          <w:p w14:paraId="038FA33E" w14:textId="5BD7BCBA" w:rsidR="001D2D2B" w:rsidRPr="00AF0011" w:rsidRDefault="001D2D2B" w:rsidP="008B05D7">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noProof/>
                <w:color w:val="FFFFFF" w:themeColor="background1"/>
                <w:sz w:val="26"/>
                <w:szCs w:val="26"/>
              </w:rPr>
              <w:t xml:space="preserve">Riskbeskrivning </w:t>
            </w:r>
          </w:p>
        </w:tc>
        <w:tc>
          <w:tcPr>
            <w:tcW w:w="1286" w:type="dxa"/>
            <w:shd w:val="clear" w:color="auto" w:fill="307C8E" w:themeFill="text2"/>
          </w:tcPr>
          <w:p w14:paraId="387631B4" w14:textId="55894AA0" w:rsidR="001D2D2B" w:rsidRPr="00AF0011" w:rsidRDefault="001D2D2B" w:rsidP="008B05D7">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noProof/>
                <w:color w:val="FFFFFF" w:themeColor="background1"/>
                <w:sz w:val="26"/>
                <w:szCs w:val="26"/>
              </w:rPr>
              <w:t>Risknivå</w:t>
            </w:r>
            <w:r w:rsidRPr="00AF0011">
              <w:rPr>
                <w:rFonts w:asciiTheme="majorHAnsi" w:hAnsiTheme="majorHAnsi" w:cstheme="majorHAnsi"/>
                <w:b/>
                <w:bCs/>
                <w:noProof/>
                <w:color w:val="FFFFFF" w:themeColor="background1"/>
                <w:sz w:val="26"/>
                <w:szCs w:val="26"/>
              </w:rPr>
              <w:br/>
            </w:r>
            <w:r w:rsidR="005A1ACC">
              <w:rPr>
                <w:rFonts w:asciiTheme="majorHAnsi" w:hAnsiTheme="majorHAnsi" w:cstheme="majorHAnsi"/>
                <w:b/>
                <w:bCs/>
                <w:noProof/>
                <w:color w:val="FFFFFF" w:themeColor="background1"/>
                <w:sz w:val="26"/>
                <w:szCs w:val="26"/>
              </w:rPr>
              <w:t>S</w:t>
            </w:r>
            <w:r w:rsidR="00A04A5C">
              <w:rPr>
                <w:rFonts w:asciiTheme="majorHAnsi" w:hAnsiTheme="majorHAnsi" w:cstheme="majorHAnsi"/>
                <w:b/>
                <w:bCs/>
                <w:noProof/>
                <w:color w:val="FFFFFF" w:themeColor="background1"/>
                <w:sz w:val="26"/>
                <w:szCs w:val="26"/>
              </w:rPr>
              <w:t>x</w:t>
            </w:r>
            <w:r w:rsidR="005A1ACC">
              <w:rPr>
                <w:rFonts w:asciiTheme="majorHAnsi" w:hAnsiTheme="majorHAnsi" w:cstheme="majorHAnsi"/>
                <w:b/>
                <w:bCs/>
                <w:noProof/>
                <w:color w:val="FFFFFF" w:themeColor="background1"/>
                <w:sz w:val="26"/>
                <w:szCs w:val="26"/>
              </w:rPr>
              <w:t>K</w:t>
            </w:r>
            <w:r w:rsidR="005A1ACC">
              <w:rPr>
                <w:rStyle w:val="Fotnotsreferens"/>
                <w:rFonts w:asciiTheme="majorHAnsi" w:hAnsiTheme="majorHAnsi" w:cstheme="majorHAnsi"/>
                <w:b/>
                <w:bCs/>
                <w:noProof/>
                <w:color w:val="FFFFFF" w:themeColor="background1"/>
                <w:sz w:val="26"/>
                <w:szCs w:val="26"/>
              </w:rPr>
              <w:footnoteReference w:id="1"/>
            </w:r>
          </w:p>
        </w:tc>
        <w:tc>
          <w:tcPr>
            <w:tcW w:w="7133" w:type="dxa"/>
            <w:shd w:val="clear" w:color="auto" w:fill="307C8E" w:themeFill="text2"/>
          </w:tcPr>
          <w:p w14:paraId="5C297BAA" w14:textId="282D0B25" w:rsidR="001D2D2B" w:rsidRPr="00AF0011" w:rsidRDefault="00AF0011" w:rsidP="008B05D7">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color w:val="FFFFFF" w:themeColor="background1"/>
                <w:sz w:val="26"/>
                <w:szCs w:val="26"/>
              </w:rPr>
              <w:t>R</w:t>
            </w:r>
            <w:r w:rsidR="005C7932" w:rsidRPr="00AF0011">
              <w:rPr>
                <w:rFonts w:asciiTheme="majorHAnsi" w:hAnsiTheme="majorHAnsi" w:cstheme="majorHAnsi"/>
                <w:b/>
                <w:bCs/>
                <w:color w:val="FFFFFF" w:themeColor="background1"/>
                <w:sz w:val="26"/>
                <w:szCs w:val="26"/>
              </w:rPr>
              <w:t>iskhantering</w:t>
            </w:r>
          </w:p>
        </w:tc>
      </w:tr>
      <w:tr w:rsidR="0037180E" w14:paraId="1CC71A03" w14:textId="77777777" w:rsidTr="00684FD0">
        <w:tc>
          <w:tcPr>
            <w:tcW w:w="419" w:type="dxa"/>
          </w:tcPr>
          <w:p w14:paraId="4C8710C2" w14:textId="2EFA80B8" w:rsidR="0037180E" w:rsidRDefault="0037180E" w:rsidP="0037180E">
            <w:pPr>
              <w:spacing w:line="276" w:lineRule="auto"/>
              <w:rPr>
                <w:rFonts w:cstheme="minorHAnsi"/>
                <w:b/>
                <w:bCs/>
                <w:noProof/>
                <w:color w:val="307C8E" w:themeColor="text2"/>
              </w:rPr>
            </w:pPr>
            <w:r>
              <w:rPr>
                <w:rFonts w:cstheme="minorHAnsi"/>
                <w:b/>
                <w:bCs/>
                <w:noProof/>
                <w:color w:val="307C8E" w:themeColor="text2"/>
              </w:rPr>
              <w:t>1</w:t>
            </w:r>
          </w:p>
        </w:tc>
        <w:tc>
          <w:tcPr>
            <w:tcW w:w="2687" w:type="dxa"/>
          </w:tcPr>
          <w:p w14:paraId="74E61F73" w14:textId="77777777" w:rsidR="0037180E" w:rsidRPr="00115F36" w:rsidRDefault="0037180E" w:rsidP="0037180E">
            <w:pPr>
              <w:spacing w:line="276" w:lineRule="auto"/>
              <w:rPr>
                <w:b/>
                <w:bCs/>
              </w:rPr>
            </w:pPr>
            <w:r>
              <w:rPr>
                <w:b/>
                <w:bCs/>
              </w:rPr>
              <w:t>A</w:t>
            </w:r>
            <w:r w:rsidRPr="00115F36">
              <w:rPr>
                <w:b/>
                <w:bCs/>
              </w:rPr>
              <w:t xml:space="preserve">vtal och avtalstrohet </w:t>
            </w:r>
          </w:p>
          <w:p w14:paraId="3B5168BA" w14:textId="77777777" w:rsidR="0037180E" w:rsidRPr="004F52BF" w:rsidRDefault="0037180E" w:rsidP="0037180E">
            <w:pPr>
              <w:spacing w:line="276" w:lineRule="auto"/>
              <w:rPr>
                <w:rFonts w:cstheme="minorHAnsi"/>
                <w:noProof/>
              </w:rPr>
            </w:pPr>
          </w:p>
          <w:p w14:paraId="3D2B7B6A" w14:textId="77777777" w:rsidR="0037180E" w:rsidRDefault="0037180E" w:rsidP="0037180E">
            <w:pPr>
              <w:spacing w:line="276" w:lineRule="auto"/>
              <w:rPr>
                <w:rFonts w:cstheme="minorHAnsi"/>
                <w:noProof/>
              </w:rPr>
            </w:pPr>
          </w:p>
          <w:p w14:paraId="482A752A" w14:textId="77777777" w:rsidR="0037180E" w:rsidRDefault="0037180E" w:rsidP="0037180E">
            <w:pPr>
              <w:spacing w:line="276" w:lineRule="auto"/>
              <w:rPr>
                <w:rFonts w:cstheme="minorHAnsi"/>
                <w:noProof/>
              </w:rPr>
            </w:pPr>
          </w:p>
          <w:p w14:paraId="749ABB90" w14:textId="72567723" w:rsidR="0037180E" w:rsidRPr="004F52BF" w:rsidRDefault="0037180E" w:rsidP="0037180E">
            <w:pPr>
              <w:spacing w:line="276" w:lineRule="auto"/>
              <w:rPr>
                <w:rFonts w:cstheme="minorHAnsi"/>
                <w:noProof/>
              </w:rPr>
            </w:pPr>
          </w:p>
        </w:tc>
        <w:tc>
          <w:tcPr>
            <w:tcW w:w="4210" w:type="dxa"/>
          </w:tcPr>
          <w:p w14:paraId="6F1A8263" w14:textId="1FDD9611" w:rsidR="0037180E" w:rsidRPr="004F52BF" w:rsidRDefault="0037180E" w:rsidP="0037180E">
            <w:pPr>
              <w:spacing w:line="276" w:lineRule="auto"/>
              <w:rPr>
                <w:rFonts w:cstheme="minorHAnsi"/>
                <w:noProof/>
              </w:rPr>
            </w:pPr>
            <w:r>
              <w:t>Bristande följsamhet till nyttjande av upphandlade leverantörer. Skadeståndsanspråk från berörda leverantörer.</w:t>
            </w:r>
          </w:p>
        </w:tc>
        <w:tc>
          <w:tcPr>
            <w:tcW w:w="1286" w:type="dxa"/>
            <w:shd w:val="clear" w:color="auto" w:fill="FFC000"/>
          </w:tcPr>
          <w:p w14:paraId="3946E6E7" w14:textId="77777777" w:rsidR="0037180E" w:rsidRDefault="0037180E" w:rsidP="0037180E">
            <w:pPr>
              <w:spacing w:line="276" w:lineRule="auto"/>
              <w:rPr>
                <w:rFonts w:cstheme="minorHAnsi"/>
                <w:b/>
                <w:bCs/>
                <w:noProof/>
              </w:rPr>
            </w:pPr>
          </w:p>
          <w:p w14:paraId="67091290" w14:textId="2B290132" w:rsidR="0037180E" w:rsidRPr="002636BE" w:rsidRDefault="00944647" w:rsidP="0037180E">
            <w:pPr>
              <w:spacing w:line="276" w:lineRule="auto"/>
              <w:jc w:val="center"/>
              <w:rPr>
                <w:rFonts w:cstheme="minorHAnsi"/>
                <w:b/>
                <w:bCs/>
                <w:noProof/>
              </w:rPr>
            </w:pPr>
            <w:r>
              <w:rPr>
                <w:rFonts w:cstheme="minorHAnsi"/>
                <w:b/>
                <w:bCs/>
                <w:noProof/>
              </w:rPr>
              <w:t>Hög</w:t>
            </w:r>
            <w:r>
              <w:rPr>
                <w:rFonts w:cstheme="minorHAnsi"/>
                <w:b/>
                <w:bCs/>
                <w:noProof/>
              </w:rPr>
              <w:br/>
              <w:t>9(3</w:t>
            </w:r>
            <w:r w:rsidR="00A04A5C">
              <w:rPr>
                <w:rFonts w:cstheme="minorHAnsi"/>
                <w:b/>
                <w:bCs/>
                <w:noProof/>
              </w:rPr>
              <w:t>x</w:t>
            </w:r>
            <w:r>
              <w:rPr>
                <w:rFonts w:cstheme="minorHAnsi"/>
                <w:b/>
                <w:bCs/>
                <w:noProof/>
              </w:rPr>
              <w:t>3)</w:t>
            </w:r>
          </w:p>
        </w:tc>
        <w:tc>
          <w:tcPr>
            <w:tcW w:w="7133" w:type="dxa"/>
          </w:tcPr>
          <w:p w14:paraId="6F48EF24" w14:textId="77777777" w:rsidR="0037180E" w:rsidRPr="002E3A5E" w:rsidRDefault="0037180E" w:rsidP="0037180E">
            <w:pPr>
              <w:rPr>
                <w:rFonts w:cstheme="minorHAnsi"/>
              </w:rPr>
            </w:pPr>
            <w:r w:rsidRPr="002E3A5E">
              <w:rPr>
                <w:rFonts w:cstheme="minorHAnsi"/>
              </w:rPr>
              <w:t xml:space="preserve">Översyn av inköpsprocessen och kontinuerlig information till enhetschefer. </w:t>
            </w:r>
          </w:p>
          <w:p w14:paraId="5C0B283F" w14:textId="77777777" w:rsidR="0037180E" w:rsidRPr="002E3A5E" w:rsidRDefault="0037180E" w:rsidP="0037180E">
            <w:pPr>
              <w:rPr>
                <w:rFonts w:cstheme="minorHAnsi"/>
              </w:rPr>
            </w:pPr>
            <w:r w:rsidRPr="002E3A5E">
              <w:rPr>
                <w:rFonts w:cstheme="minorHAnsi"/>
              </w:rPr>
              <w:t xml:space="preserve">Stickprovskontroller för att säkra att avtal följs. </w:t>
            </w:r>
          </w:p>
          <w:p w14:paraId="3313CF94" w14:textId="77777777" w:rsidR="0037180E" w:rsidRPr="002E3A5E" w:rsidRDefault="0037180E" w:rsidP="0037180E">
            <w:pPr>
              <w:rPr>
                <w:rFonts w:ascii="Garamond" w:hAnsi="Garamond" w:cs="Times New Roman"/>
              </w:rPr>
            </w:pPr>
            <w:r w:rsidRPr="002E3A5E">
              <w:rPr>
                <w:rFonts w:cstheme="minorHAnsi"/>
              </w:rPr>
              <w:t>Regional översyn av direktupphandling med sjukhusets involvering.</w:t>
            </w:r>
          </w:p>
          <w:p w14:paraId="16241661" w14:textId="1A0F40AD" w:rsidR="0037180E" w:rsidRPr="004F52BF" w:rsidRDefault="0037180E" w:rsidP="0037180E">
            <w:pPr>
              <w:spacing w:line="276" w:lineRule="auto"/>
              <w:rPr>
                <w:rFonts w:cstheme="minorHAnsi"/>
                <w:noProof/>
              </w:rPr>
            </w:pPr>
            <w:r w:rsidRPr="002E3A5E">
              <w:rPr>
                <w:rFonts w:cstheme="minorHAnsi"/>
              </w:rPr>
              <w:t>Regional strategisk styrgrupp volymprodukter/MT har startat för att underlätta arbetet med regionala upphandlingar</w:t>
            </w:r>
          </w:p>
        </w:tc>
      </w:tr>
      <w:tr w:rsidR="0037180E" w14:paraId="31F3CB10" w14:textId="77777777" w:rsidTr="009C572D">
        <w:trPr>
          <w:trHeight w:val="812"/>
        </w:trPr>
        <w:tc>
          <w:tcPr>
            <w:tcW w:w="419" w:type="dxa"/>
          </w:tcPr>
          <w:p w14:paraId="78B7DF7C" w14:textId="491BA921" w:rsidR="0037180E" w:rsidRDefault="0037180E" w:rsidP="0037180E">
            <w:pPr>
              <w:spacing w:line="276" w:lineRule="auto"/>
              <w:rPr>
                <w:rFonts w:cstheme="minorHAnsi"/>
                <w:b/>
                <w:bCs/>
                <w:noProof/>
                <w:color w:val="307C8E" w:themeColor="text2"/>
              </w:rPr>
            </w:pPr>
            <w:r>
              <w:rPr>
                <w:rFonts w:cstheme="minorHAnsi"/>
                <w:b/>
                <w:bCs/>
                <w:noProof/>
                <w:color w:val="307C8E" w:themeColor="text2"/>
              </w:rPr>
              <w:t>2</w:t>
            </w:r>
          </w:p>
        </w:tc>
        <w:tc>
          <w:tcPr>
            <w:tcW w:w="2687" w:type="dxa"/>
          </w:tcPr>
          <w:p w14:paraId="1F57C5FE" w14:textId="77777777" w:rsidR="0037180E" w:rsidRPr="002E3A5E" w:rsidRDefault="0037180E" w:rsidP="0037180E">
            <w:pPr>
              <w:spacing w:line="276" w:lineRule="auto"/>
              <w:rPr>
                <w:rFonts w:cstheme="minorHAnsi"/>
                <w:b/>
                <w:bCs/>
                <w:noProof/>
              </w:rPr>
            </w:pPr>
            <w:r w:rsidRPr="002E3A5E">
              <w:rPr>
                <w:rFonts w:cstheme="minorHAnsi"/>
                <w:b/>
                <w:bCs/>
                <w:noProof/>
              </w:rPr>
              <w:t xml:space="preserve">GDPR </w:t>
            </w:r>
          </w:p>
          <w:p w14:paraId="41058CDC" w14:textId="77777777" w:rsidR="0037180E" w:rsidRPr="004F52BF" w:rsidRDefault="0037180E" w:rsidP="0037180E">
            <w:pPr>
              <w:spacing w:line="276" w:lineRule="auto"/>
              <w:rPr>
                <w:rFonts w:cstheme="minorHAnsi"/>
                <w:noProof/>
              </w:rPr>
            </w:pPr>
          </w:p>
        </w:tc>
        <w:tc>
          <w:tcPr>
            <w:tcW w:w="4210" w:type="dxa"/>
          </w:tcPr>
          <w:p w14:paraId="0CF9B4A8" w14:textId="6DF1C15A" w:rsidR="0037180E" w:rsidRPr="004F52BF" w:rsidRDefault="0037180E" w:rsidP="0037180E">
            <w:pPr>
              <w:spacing w:line="276" w:lineRule="auto"/>
              <w:rPr>
                <w:rFonts w:cstheme="minorHAnsi"/>
                <w:noProof/>
              </w:rPr>
            </w:pPr>
            <w:r>
              <w:t>Personkänslig information på fakturor saknar sekretesskydd.</w:t>
            </w:r>
          </w:p>
        </w:tc>
        <w:tc>
          <w:tcPr>
            <w:tcW w:w="1286" w:type="dxa"/>
            <w:shd w:val="clear" w:color="auto" w:fill="FFFF00"/>
          </w:tcPr>
          <w:p w14:paraId="0A2F4530" w14:textId="77777777" w:rsidR="0037180E" w:rsidRDefault="0037180E" w:rsidP="009C572D">
            <w:pPr>
              <w:spacing w:line="276" w:lineRule="auto"/>
              <w:jc w:val="center"/>
              <w:rPr>
                <w:rFonts w:cstheme="minorHAnsi"/>
                <w:b/>
                <w:bCs/>
                <w:noProof/>
              </w:rPr>
            </w:pPr>
            <w:r>
              <w:rPr>
                <w:rFonts w:cstheme="minorHAnsi"/>
                <w:b/>
                <w:bCs/>
                <w:noProof/>
              </w:rPr>
              <w:t>Påtaglig</w:t>
            </w:r>
          </w:p>
          <w:p w14:paraId="6294579D" w14:textId="5AD222AD" w:rsidR="00944647" w:rsidRDefault="00944647" w:rsidP="009C572D">
            <w:pPr>
              <w:spacing w:line="276" w:lineRule="auto"/>
              <w:jc w:val="center"/>
              <w:rPr>
                <w:rFonts w:cstheme="minorHAnsi"/>
                <w:b/>
                <w:bCs/>
                <w:noProof/>
              </w:rPr>
            </w:pPr>
            <w:r>
              <w:rPr>
                <w:rFonts w:cstheme="minorHAnsi"/>
                <w:b/>
                <w:bCs/>
                <w:noProof/>
              </w:rPr>
              <w:t>6(2</w:t>
            </w:r>
            <w:r w:rsidR="00A04A5C">
              <w:rPr>
                <w:rFonts w:cstheme="minorHAnsi"/>
                <w:b/>
                <w:bCs/>
                <w:noProof/>
              </w:rPr>
              <w:t>x</w:t>
            </w:r>
            <w:r>
              <w:rPr>
                <w:rFonts w:cstheme="minorHAnsi"/>
                <w:b/>
                <w:bCs/>
                <w:noProof/>
              </w:rPr>
              <w:t>3)</w:t>
            </w:r>
          </w:p>
        </w:tc>
        <w:tc>
          <w:tcPr>
            <w:tcW w:w="7133" w:type="dxa"/>
          </w:tcPr>
          <w:p w14:paraId="6FF1FFEB" w14:textId="05712693" w:rsidR="001A6A3B" w:rsidRPr="009C572D" w:rsidRDefault="0037180E" w:rsidP="0037180E">
            <w:pPr>
              <w:spacing w:line="276" w:lineRule="auto"/>
              <w:rPr>
                <w:rFonts w:ascii="Times New Roman" w:eastAsia="Calibri" w:hAnsi="Times New Roman"/>
              </w:rPr>
            </w:pPr>
            <w:r w:rsidRPr="0094510C">
              <w:rPr>
                <w:rFonts w:ascii="Times New Roman" w:eastAsia="Calibri" w:hAnsi="Times New Roman"/>
              </w:rPr>
              <w:t>Fö</w:t>
            </w:r>
            <w:r>
              <w:rPr>
                <w:rFonts w:ascii="Times New Roman" w:eastAsia="Calibri" w:hAnsi="Times New Roman"/>
              </w:rPr>
              <w:t xml:space="preserve">ljsamhet till </w:t>
            </w:r>
            <w:r w:rsidRPr="0094510C">
              <w:rPr>
                <w:rFonts w:ascii="Times New Roman" w:eastAsia="Calibri" w:hAnsi="Times New Roman"/>
              </w:rPr>
              <w:t>rutin av sekretesshantering av fakturor genom utbildning av chefer.</w:t>
            </w:r>
          </w:p>
        </w:tc>
      </w:tr>
      <w:tr w:rsidR="0037180E" w14:paraId="011495EC" w14:textId="77777777" w:rsidTr="00684FD0">
        <w:tc>
          <w:tcPr>
            <w:tcW w:w="419" w:type="dxa"/>
          </w:tcPr>
          <w:p w14:paraId="068B6500" w14:textId="422C6BA1" w:rsidR="0037180E" w:rsidRDefault="0037180E" w:rsidP="0037180E">
            <w:pPr>
              <w:spacing w:line="276" w:lineRule="auto"/>
              <w:rPr>
                <w:rFonts w:cstheme="minorHAnsi"/>
                <w:b/>
                <w:bCs/>
                <w:noProof/>
                <w:color w:val="307C8E" w:themeColor="text2"/>
              </w:rPr>
            </w:pPr>
            <w:r>
              <w:rPr>
                <w:rFonts w:cstheme="minorHAnsi"/>
                <w:b/>
                <w:bCs/>
                <w:noProof/>
                <w:color w:val="307C8E" w:themeColor="text2"/>
              </w:rPr>
              <w:t>4</w:t>
            </w:r>
          </w:p>
        </w:tc>
        <w:tc>
          <w:tcPr>
            <w:tcW w:w="2687" w:type="dxa"/>
          </w:tcPr>
          <w:p w14:paraId="3B93E36C" w14:textId="77777777" w:rsidR="001A6A3B" w:rsidRPr="001A6A3B" w:rsidRDefault="001A6A3B" w:rsidP="001A6A3B">
            <w:pPr>
              <w:spacing w:line="276" w:lineRule="auto"/>
              <w:rPr>
                <w:rFonts w:cstheme="minorHAnsi"/>
                <w:b/>
                <w:bCs/>
                <w:noProof/>
              </w:rPr>
            </w:pPr>
            <w:r w:rsidRPr="001A6A3B">
              <w:rPr>
                <w:rFonts w:cstheme="minorHAnsi"/>
                <w:b/>
                <w:bCs/>
                <w:noProof/>
              </w:rPr>
              <w:t xml:space="preserve">Bisysslor </w:t>
            </w:r>
          </w:p>
          <w:p w14:paraId="2CAE7749" w14:textId="77777777" w:rsidR="0037180E" w:rsidRPr="004F52BF" w:rsidRDefault="0037180E" w:rsidP="0037180E">
            <w:pPr>
              <w:spacing w:line="276" w:lineRule="auto"/>
              <w:rPr>
                <w:rFonts w:cstheme="minorHAnsi"/>
                <w:noProof/>
              </w:rPr>
            </w:pPr>
          </w:p>
        </w:tc>
        <w:tc>
          <w:tcPr>
            <w:tcW w:w="4210" w:type="dxa"/>
          </w:tcPr>
          <w:p w14:paraId="43356356" w14:textId="77777777" w:rsidR="001A6A3B" w:rsidRDefault="001A6A3B" w:rsidP="001A6A3B">
            <w:pPr>
              <w:spacing w:line="276" w:lineRule="auto"/>
              <w:rPr>
                <w:rFonts w:cstheme="minorHAnsi"/>
                <w:noProof/>
              </w:rPr>
            </w:pPr>
            <w:r>
              <w:rPr>
                <w:rFonts w:cstheme="minorHAnsi"/>
                <w:noProof/>
              </w:rPr>
              <w:t>Anställda i konkurerande verksamhet</w:t>
            </w:r>
          </w:p>
          <w:p w14:paraId="7230A65E" w14:textId="77777777" w:rsidR="001A6A3B" w:rsidRDefault="001A6A3B" w:rsidP="001A6A3B">
            <w:pPr>
              <w:spacing w:line="276" w:lineRule="auto"/>
              <w:rPr>
                <w:rFonts w:cstheme="minorHAnsi"/>
                <w:noProof/>
              </w:rPr>
            </w:pPr>
            <w:r>
              <w:rPr>
                <w:rFonts w:cstheme="minorHAnsi"/>
                <w:noProof/>
              </w:rPr>
              <w:t>Anställda slutar – väljer annan arbetsgivare</w:t>
            </w:r>
          </w:p>
          <w:p w14:paraId="3C22ED88" w14:textId="4F6B52F7" w:rsidR="0037180E" w:rsidRPr="004F52BF" w:rsidRDefault="001A6A3B" w:rsidP="001A6A3B">
            <w:pPr>
              <w:spacing w:line="276" w:lineRule="auto"/>
              <w:rPr>
                <w:rFonts w:cstheme="minorHAnsi"/>
                <w:noProof/>
              </w:rPr>
            </w:pPr>
            <w:r>
              <w:rPr>
                <w:rFonts w:cstheme="minorHAnsi"/>
                <w:noProof/>
              </w:rPr>
              <w:t>Anställda utnyttjar inte ledighet/tid för vila</w:t>
            </w:r>
          </w:p>
        </w:tc>
        <w:tc>
          <w:tcPr>
            <w:tcW w:w="1286" w:type="dxa"/>
            <w:shd w:val="clear" w:color="auto" w:fill="92D050"/>
          </w:tcPr>
          <w:p w14:paraId="59E24A38" w14:textId="77777777" w:rsidR="0037180E" w:rsidRDefault="0037180E" w:rsidP="0037180E">
            <w:pPr>
              <w:spacing w:line="276" w:lineRule="auto"/>
              <w:jc w:val="center"/>
              <w:rPr>
                <w:rFonts w:cstheme="minorHAnsi"/>
                <w:b/>
                <w:bCs/>
                <w:noProof/>
              </w:rPr>
            </w:pPr>
          </w:p>
          <w:p w14:paraId="22FF5539" w14:textId="0D0AAB55" w:rsidR="0037180E" w:rsidRDefault="0037180E" w:rsidP="0037180E">
            <w:pPr>
              <w:spacing w:line="276" w:lineRule="auto"/>
              <w:jc w:val="center"/>
              <w:rPr>
                <w:rFonts w:cstheme="minorHAnsi"/>
                <w:b/>
                <w:bCs/>
                <w:noProof/>
              </w:rPr>
            </w:pPr>
            <w:r>
              <w:rPr>
                <w:rFonts w:cstheme="minorHAnsi"/>
                <w:b/>
                <w:bCs/>
                <w:noProof/>
              </w:rPr>
              <w:t>Låg</w:t>
            </w:r>
            <w:r w:rsidR="00944647">
              <w:rPr>
                <w:rFonts w:cstheme="minorHAnsi"/>
                <w:b/>
                <w:bCs/>
                <w:noProof/>
              </w:rPr>
              <w:br/>
              <w:t>3(1</w:t>
            </w:r>
            <w:r w:rsidR="00A04A5C">
              <w:rPr>
                <w:rFonts w:cstheme="minorHAnsi"/>
                <w:b/>
                <w:bCs/>
                <w:noProof/>
              </w:rPr>
              <w:t>x</w:t>
            </w:r>
            <w:r w:rsidR="00944647">
              <w:rPr>
                <w:rFonts w:cstheme="minorHAnsi"/>
                <w:b/>
                <w:bCs/>
                <w:noProof/>
              </w:rPr>
              <w:t>3)</w:t>
            </w:r>
          </w:p>
        </w:tc>
        <w:tc>
          <w:tcPr>
            <w:tcW w:w="7133" w:type="dxa"/>
          </w:tcPr>
          <w:p w14:paraId="7006F193" w14:textId="5BC0250C" w:rsidR="0037180E" w:rsidRDefault="001A6A3B" w:rsidP="0037180E">
            <w:pPr>
              <w:spacing w:line="276" w:lineRule="auto"/>
              <w:rPr>
                <w:rFonts w:cstheme="minorHAnsi"/>
                <w:noProof/>
              </w:rPr>
            </w:pPr>
            <w:r>
              <w:rPr>
                <w:rFonts w:cstheme="minorHAnsi"/>
                <w:noProof/>
              </w:rPr>
              <w:t>Uppfölj</w:t>
            </w:r>
            <w:r w:rsidR="0082152B">
              <w:rPr>
                <w:rFonts w:cstheme="minorHAnsi"/>
                <w:noProof/>
              </w:rPr>
              <w:t>n</w:t>
            </w:r>
            <w:r>
              <w:rPr>
                <w:rFonts w:cstheme="minorHAnsi"/>
                <w:noProof/>
              </w:rPr>
              <w:t>ing av chef vid medarbetarsamtal</w:t>
            </w:r>
          </w:p>
          <w:p w14:paraId="387524E1" w14:textId="77777777" w:rsidR="0037180E" w:rsidRPr="004F52BF" w:rsidRDefault="0037180E" w:rsidP="0037180E">
            <w:pPr>
              <w:spacing w:line="276" w:lineRule="auto"/>
              <w:rPr>
                <w:rFonts w:cstheme="minorHAnsi"/>
                <w:noProof/>
              </w:rPr>
            </w:pPr>
          </w:p>
        </w:tc>
      </w:tr>
      <w:tr w:rsidR="00944647" w14:paraId="2059604D" w14:textId="77777777" w:rsidTr="00684FD0">
        <w:tc>
          <w:tcPr>
            <w:tcW w:w="419" w:type="dxa"/>
          </w:tcPr>
          <w:p w14:paraId="0FABD97C" w14:textId="564734DA" w:rsidR="00944647" w:rsidRDefault="00944647" w:rsidP="00944647">
            <w:pPr>
              <w:spacing w:line="276" w:lineRule="auto"/>
              <w:rPr>
                <w:rFonts w:cstheme="minorHAnsi"/>
                <w:b/>
                <w:bCs/>
                <w:noProof/>
                <w:color w:val="307C8E" w:themeColor="text2"/>
              </w:rPr>
            </w:pPr>
            <w:r>
              <w:rPr>
                <w:rFonts w:cstheme="minorHAnsi"/>
                <w:b/>
                <w:bCs/>
                <w:noProof/>
                <w:color w:val="307C8E" w:themeColor="text2"/>
              </w:rPr>
              <w:t>5</w:t>
            </w:r>
          </w:p>
        </w:tc>
        <w:tc>
          <w:tcPr>
            <w:tcW w:w="2687" w:type="dxa"/>
          </w:tcPr>
          <w:p w14:paraId="4EC330DB" w14:textId="39D8A820" w:rsidR="00944647" w:rsidRPr="001A6A3B" w:rsidRDefault="00944647" w:rsidP="00944647">
            <w:pPr>
              <w:spacing w:line="276" w:lineRule="auto"/>
              <w:rPr>
                <w:rFonts w:cstheme="minorHAnsi"/>
                <w:b/>
                <w:bCs/>
                <w:noProof/>
              </w:rPr>
            </w:pPr>
            <w:r w:rsidRPr="00D20D0C">
              <w:rPr>
                <w:rFonts w:cstheme="minorHAnsi"/>
                <w:b/>
                <w:bCs/>
                <w:noProof/>
              </w:rPr>
              <w:t xml:space="preserve">Nya sjukhuset Heslingborg </w:t>
            </w:r>
          </w:p>
        </w:tc>
        <w:tc>
          <w:tcPr>
            <w:tcW w:w="4210" w:type="dxa"/>
          </w:tcPr>
          <w:p w14:paraId="47B69A48" w14:textId="77777777" w:rsidR="00944647" w:rsidRDefault="00944647" w:rsidP="00944647">
            <w:pPr>
              <w:spacing w:line="276" w:lineRule="auto"/>
              <w:rPr>
                <w:rFonts w:cstheme="minorHAnsi"/>
                <w:noProof/>
              </w:rPr>
            </w:pPr>
            <w:r w:rsidRPr="00D20D0C">
              <w:rPr>
                <w:rFonts w:cstheme="minorHAnsi"/>
                <w:noProof/>
              </w:rPr>
              <w:t>Stordrift med med negativ påverkan för Ängelholm</w:t>
            </w:r>
          </w:p>
          <w:p w14:paraId="4349A103" w14:textId="77777777" w:rsidR="00944647" w:rsidRDefault="00944647" w:rsidP="00944647">
            <w:pPr>
              <w:spacing w:line="276" w:lineRule="auto"/>
              <w:rPr>
                <w:rFonts w:cstheme="minorHAnsi"/>
                <w:noProof/>
              </w:rPr>
            </w:pPr>
            <w:r w:rsidRPr="00D20D0C">
              <w:rPr>
                <w:rFonts w:cstheme="minorHAnsi"/>
                <w:noProof/>
              </w:rPr>
              <w:t>Krav på ökad digitalisering - utveckling inte i fas</w:t>
            </w:r>
          </w:p>
          <w:p w14:paraId="31360DFD" w14:textId="6FF75D37" w:rsidR="00944647" w:rsidRDefault="00944647" w:rsidP="00944647">
            <w:pPr>
              <w:spacing w:line="276" w:lineRule="auto"/>
              <w:rPr>
                <w:rFonts w:cstheme="minorHAnsi"/>
                <w:noProof/>
              </w:rPr>
            </w:pPr>
            <w:r w:rsidRPr="00D20D0C">
              <w:rPr>
                <w:rFonts w:cstheme="minorHAnsi"/>
                <w:noProof/>
              </w:rPr>
              <w:t>Bristande förutsä</w:t>
            </w:r>
            <w:r>
              <w:rPr>
                <w:rFonts w:cstheme="minorHAnsi"/>
                <w:noProof/>
              </w:rPr>
              <w:t>t</w:t>
            </w:r>
            <w:r w:rsidRPr="00D20D0C">
              <w:rPr>
                <w:rFonts w:cstheme="minorHAnsi"/>
                <w:noProof/>
              </w:rPr>
              <w:t>tningar för långsiktig planering</w:t>
            </w:r>
            <w:r>
              <w:rPr>
                <w:rFonts w:cstheme="minorHAnsi"/>
                <w:noProof/>
              </w:rPr>
              <w:t xml:space="preserve"> för utveckling/profilring av Ängelholms sjukhus</w:t>
            </w:r>
          </w:p>
        </w:tc>
        <w:tc>
          <w:tcPr>
            <w:tcW w:w="1286" w:type="dxa"/>
            <w:shd w:val="clear" w:color="auto" w:fill="92D050"/>
          </w:tcPr>
          <w:p w14:paraId="62856832" w14:textId="77777777" w:rsidR="00944647" w:rsidRDefault="00944647" w:rsidP="00944647">
            <w:pPr>
              <w:spacing w:line="276" w:lineRule="auto"/>
              <w:jc w:val="center"/>
              <w:rPr>
                <w:rFonts w:cstheme="minorHAnsi"/>
                <w:b/>
                <w:bCs/>
                <w:noProof/>
              </w:rPr>
            </w:pPr>
          </w:p>
          <w:p w14:paraId="35086304" w14:textId="611AF712" w:rsidR="00944647" w:rsidRDefault="00944647" w:rsidP="00944647">
            <w:pPr>
              <w:spacing w:line="276" w:lineRule="auto"/>
              <w:jc w:val="center"/>
              <w:rPr>
                <w:rFonts w:cstheme="minorHAnsi"/>
                <w:b/>
                <w:bCs/>
                <w:noProof/>
              </w:rPr>
            </w:pPr>
            <w:r>
              <w:rPr>
                <w:rFonts w:cstheme="minorHAnsi"/>
                <w:b/>
                <w:bCs/>
                <w:noProof/>
              </w:rPr>
              <w:t xml:space="preserve">Låg </w:t>
            </w:r>
          </w:p>
          <w:p w14:paraId="7B69AD16" w14:textId="6DB11B0E" w:rsidR="00944647" w:rsidRDefault="00944647" w:rsidP="00944647">
            <w:pPr>
              <w:spacing w:line="276" w:lineRule="auto"/>
              <w:jc w:val="center"/>
              <w:rPr>
                <w:rFonts w:cstheme="minorHAnsi"/>
                <w:b/>
                <w:bCs/>
                <w:noProof/>
              </w:rPr>
            </w:pPr>
            <w:r>
              <w:rPr>
                <w:rFonts w:cstheme="minorHAnsi"/>
                <w:b/>
                <w:bCs/>
                <w:noProof/>
              </w:rPr>
              <w:t>3(1</w:t>
            </w:r>
            <w:r w:rsidR="00A04A5C">
              <w:rPr>
                <w:rFonts w:cstheme="minorHAnsi"/>
                <w:b/>
                <w:bCs/>
                <w:noProof/>
              </w:rPr>
              <w:t>x</w:t>
            </w:r>
            <w:r>
              <w:rPr>
                <w:rFonts w:cstheme="minorHAnsi"/>
                <w:b/>
                <w:bCs/>
                <w:noProof/>
              </w:rPr>
              <w:t>3)</w:t>
            </w:r>
          </w:p>
          <w:p w14:paraId="01C360E1" w14:textId="09876414" w:rsidR="00944647" w:rsidRDefault="00944647" w:rsidP="00944647">
            <w:pPr>
              <w:spacing w:line="276" w:lineRule="auto"/>
              <w:jc w:val="center"/>
              <w:rPr>
                <w:rFonts w:cstheme="minorHAnsi"/>
                <w:b/>
                <w:bCs/>
                <w:noProof/>
              </w:rPr>
            </w:pPr>
          </w:p>
        </w:tc>
        <w:tc>
          <w:tcPr>
            <w:tcW w:w="7133" w:type="dxa"/>
          </w:tcPr>
          <w:p w14:paraId="4E22B904" w14:textId="6B7896A0" w:rsidR="00944647" w:rsidRPr="009C572D" w:rsidRDefault="009C572D" w:rsidP="00944647">
            <w:pPr>
              <w:spacing w:line="276" w:lineRule="auto"/>
              <w:rPr>
                <w:rFonts w:ascii="Times New Roman" w:hAnsi="Times New Roman" w:cs="Times New Roman"/>
                <w:noProof/>
              </w:rPr>
            </w:pPr>
            <w:r>
              <w:rPr>
                <w:rFonts w:ascii="Times New Roman" w:hAnsi="Times New Roman" w:cs="Times New Roman"/>
                <w:noProof/>
              </w:rPr>
              <w:t>För närvarande låg risk men är ett l</w:t>
            </w:r>
            <w:r w:rsidR="00944647" w:rsidRPr="009C572D">
              <w:rPr>
                <w:rFonts w:ascii="Times New Roman" w:hAnsi="Times New Roman" w:cs="Times New Roman"/>
                <w:noProof/>
              </w:rPr>
              <w:t>ångsiktigt arbete.</w:t>
            </w:r>
          </w:p>
          <w:p w14:paraId="2520AAC4" w14:textId="77777777" w:rsidR="00944647" w:rsidRPr="009C572D" w:rsidRDefault="00944647" w:rsidP="00944647">
            <w:pPr>
              <w:spacing w:line="276" w:lineRule="auto"/>
              <w:rPr>
                <w:rFonts w:ascii="Times New Roman" w:hAnsi="Times New Roman" w:cs="Times New Roman"/>
                <w:noProof/>
              </w:rPr>
            </w:pPr>
            <w:r w:rsidRPr="009C572D">
              <w:rPr>
                <w:rFonts w:ascii="Times New Roman" w:hAnsi="Times New Roman" w:cs="Times New Roman"/>
                <w:noProof/>
              </w:rPr>
              <w:t xml:space="preserve">Hanteras genom programkontoret. </w:t>
            </w:r>
          </w:p>
          <w:p w14:paraId="7143F2A6" w14:textId="77777777" w:rsidR="00944647" w:rsidRPr="009C572D" w:rsidRDefault="00944647" w:rsidP="00944647">
            <w:pPr>
              <w:spacing w:line="276" w:lineRule="auto"/>
              <w:rPr>
                <w:rFonts w:ascii="Times New Roman" w:hAnsi="Times New Roman" w:cs="Times New Roman"/>
                <w:noProof/>
              </w:rPr>
            </w:pPr>
            <w:r w:rsidRPr="009C572D">
              <w:rPr>
                <w:rFonts w:ascii="Times New Roman" w:hAnsi="Times New Roman" w:cs="Times New Roman"/>
                <w:noProof/>
              </w:rPr>
              <w:t xml:space="preserve">Följs av förvaltningen. </w:t>
            </w:r>
          </w:p>
          <w:p w14:paraId="207D0820" w14:textId="77777777" w:rsidR="00944647" w:rsidRDefault="00944647" w:rsidP="00944647">
            <w:pPr>
              <w:spacing w:line="276" w:lineRule="auto"/>
              <w:rPr>
                <w:rFonts w:cstheme="minorHAnsi"/>
                <w:noProof/>
              </w:rPr>
            </w:pPr>
          </w:p>
          <w:p w14:paraId="77AD8153" w14:textId="77777777" w:rsidR="00944647" w:rsidRDefault="00944647" w:rsidP="00944647">
            <w:pPr>
              <w:spacing w:line="276" w:lineRule="auto"/>
              <w:rPr>
                <w:rFonts w:cstheme="minorHAnsi"/>
                <w:noProof/>
              </w:rPr>
            </w:pPr>
          </w:p>
          <w:p w14:paraId="3F685388" w14:textId="77777777" w:rsidR="00944647" w:rsidRDefault="00944647" w:rsidP="00944647">
            <w:pPr>
              <w:spacing w:line="276" w:lineRule="auto"/>
              <w:rPr>
                <w:rFonts w:cstheme="minorHAnsi"/>
                <w:noProof/>
              </w:rPr>
            </w:pPr>
          </w:p>
        </w:tc>
      </w:tr>
      <w:tr w:rsidR="00684FD0" w14:paraId="1694A271" w14:textId="11CD74CC" w:rsidTr="009C572D">
        <w:trPr>
          <w:trHeight w:val="717"/>
        </w:trPr>
        <w:tc>
          <w:tcPr>
            <w:tcW w:w="419" w:type="dxa"/>
          </w:tcPr>
          <w:p w14:paraId="0E31B78B" w14:textId="32C82DCC" w:rsidR="00684FD0" w:rsidRDefault="00684FD0" w:rsidP="00684FD0">
            <w:pPr>
              <w:spacing w:line="276" w:lineRule="auto"/>
              <w:rPr>
                <w:rFonts w:cstheme="minorHAnsi"/>
                <w:b/>
                <w:bCs/>
                <w:noProof/>
                <w:color w:val="307C8E" w:themeColor="text2"/>
              </w:rPr>
            </w:pPr>
            <w:r>
              <w:rPr>
                <w:rFonts w:cstheme="minorHAnsi"/>
                <w:b/>
                <w:bCs/>
                <w:noProof/>
                <w:color w:val="307C8E" w:themeColor="text2"/>
              </w:rPr>
              <w:t>6</w:t>
            </w:r>
          </w:p>
        </w:tc>
        <w:tc>
          <w:tcPr>
            <w:tcW w:w="2687" w:type="dxa"/>
          </w:tcPr>
          <w:p w14:paraId="245B0E70" w14:textId="2BF7954E" w:rsidR="00684FD0" w:rsidRPr="00D20D0C" w:rsidRDefault="00684FD0" w:rsidP="00684FD0">
            <w:pPr>
              <w:spacing w:line="276" w:lineRule="auto"/>
              <w:rPr>
                <w:rFonts w:cstheme="minorHAnsi"/>
                <w:b/>
                <w:bCs/>
                <w:noProof/>
              </w:rPr>
            </w:pPr>
            <w:r w:rsidRPr="00955830">
              <w:rPr>
                <w:rFonts w:cstheme="minorHAnsi"/>
                <w:b/>
                <w:bCs/>
                <w:noProof/>
              </w:rPr>
              <w:t>Leveranstörning matri</w:t>
            </w:r>
            <w:r w:rsidR="00902700">
              <w:rPr>
                <w:rFonts w:cstheme="minorHAnsi"/>
                <w:b/>
                <w:bCs/>
                <w:noProof/>
              </w:rPr>
              <w:t>a</w:t>
            </w:r>
            <w:r w:rsidRPr="00955830">
              <w:rPr>
                <w:rFonts w:cstheme="minorHAnsi"/>
                <w:b/>
                <w:bCs/>
                <w:noProof/>
              </w:rPr>
              <w:t>lbrist</w:t>
            </w:r>
          </w:p>
        </w:tc>
        <w:tc>
          <w:tcPr>
            <w:tcW w:w="4210" w:type="dxa"/>
          </w:tcPr>
          <w:p w14:paraId="61272DBD" w14:textId="77777777" w:rsidR="00684FD0" w:rsidRDefault="00684FD0" w:rsidP="00684FD0">
            <w:pPr>
              <w:spacing w:line="276" w:lineRule="auto"/>
              <w:rPr>
                <w:rFonts w:cstheme="minorHAnsi"/>
                <w:noProof/>
              </w:rPr>
            </w:pPr>
            <w:r>
              <w:rPr>
                <w:rFonts w:cstheme="minorHAnsi"/>
                <w:noProof/>
              </w:rPr>
              <w:t>Tillgång till kritisk material/läkemedel</w:t>
            </w:r>
          </w:p>
          <w:p w14:paraId="5445A857" w14:textId="7A29DB1F" w:rsidR="00684FD0" w:rsidRPr="00D20D0C" w:rsidRDefault="00684FD0" w:rsidP="00684FD0">
            <w:pPr>
              <w:spacing w:line="276" w:lineRule="auto"/>
              <w:rPr>
                <w:rFonts w:cstheme="minorHAnsi"/>
                <w:noProof/>
              </w:rPr>
            </w:pPr>
            <w:r>
              <w:rPr>
                <w:rFonts w:cstheme="minorHAnsi"/>
                <w:noProof/>
              </w:rPr>
              <w:t xml:space="preserve">Patientsäkerhet </w:t>
            </w:r>
          </w:p>
        </w:tc>
        <w:tc>
          <w:tcPr>
            <w:tcW w:w="1286" w:type="dxa"/>
            <w:shd w:val="clear" w:color="auto" w:fill="FFFF00"/>
          </w:tcPr>
          <w:p w14:paraId="55A82D64" w14:textId="006B5A63" w:rsidR="00684FD0" w:rsidRDefault="00684FD0" w:rsidP="009C572D">
            <w:pPr>
              <w:spacing w:line="276" w:lineRule="auto"/>
              <w:jc w:val="center"/>
              <w:rPr>
                <w:rFonts w:cstheme="minorHAnsi"/>
                <w:b/>
                <w:bCs/>
                <w:noProof/>
              </w:rPr>
            </w:pPr>
            <w:r>
              <w:rPr>
                <w:rFonts w:cstheme="minorHAnsi"/>
                <w:b/>
                <w:bCs/>
                <w:noProof/>
              </w:rPr>
              <w:t>Påtaglig</w:t>
            </w:r>
          </w:p>
          <w:p w14:paraId="0F5800A7" w14:textId="302DD453" w:rsidR="00684FD0" w:rsidRDefault="00684FD0" w:rsidP="009C572D">
            <w:pPr>
              <w:spacing w:line="276" w:lineRule="auto"/>
              <w:jc w:val="center"/>
              <w:rPr>
                <w:rFonts w:cstheme="minorHAnsi"/>
                <w:b/>
                <w:bCs/>
                <w:noProof/>
              </w:rPr>
            </w:pPr>
            <w:r>
              <w:rPr>
                <w:rFonts w:cstheme="minorHAnsi"/>
                <w:b/>
                <w:bCs/>
                <w:noProof/>
              </w:rPr>
              <w:t>6(3</w:t>
            </w:r>
            <w:r w:rsidR="00A04A5C">
              <w:rPr>
                <w:rFonts w:cstheme="minorHAnsi"/>
                <w:b/>
                <w:bCs/>
                <w:noProof/>
              </w:rPr>
              <w:t>x</w:t>
            </w:r>
            <w:r>
              <w:rPr>
                <w:rFonts w:cstheme="minorHAnsi"/>
                <w:b/>
                <w:bCs/>
                <w:noProof/>
              </w:rPr>
              <w:t>2)</w:t>
            </w:r>
          </w:p>
        </w:tc>
        <w:tc>
          <w:tcPr>
            <w:tcW w:w="7133" w:type="dxa"/>
          </w:tcPr>
          <w:p w14:paraId="6380A297" w14:textId="77777777" w:rsidR="00684FD0" w:rsidRDefault="00684FD0" w:rsidP="00684FD0">
            <w:pPr>
              <w:spacing w:line="276" w:lineRule="auto"/>
              <w:rPr>
                <w:rFonts w:cstheme="minorHAnsi"/>
                <w:noProof/>
              </w:rPr>
            </w:pPr>
            <w:r>
              <w:rPr>
                <w:rFonts w:cstheme="minorHAnsi"/>
                <w:noProof/>
              </w:rPr>
              <w:t>Information om status/risk för störningar</w:t>
            </w:r>
          </w:p>
          <w:p w14:paraId="3E1DC17D" w14:textId="0C376107" w:rsidR="00684FD0" w:rsidRPr="009C572D" w:rsidRDefault="00684FD0" w:rsidP="00684FD0">
            <w:pPr>
              <w:spacing w:line="276" w:lineRule="auto"/>
              <w:rPr>
                <w:rFonts w:cstheme="minorHAnsi"/>
                <w:noProof/>
              </w:rPr>
            </w:pPr>
            <w:r>
              <w:rPr>
                <w:rFonts w:cstheme="minorHAnsi"/>
                <w:noProof/>
              </w:rPr>
              <w:t>Information om ersättningsmaterial</w:t>
            </w:r>
          </w:p>
        </w:tc>
      </w:tr>
      <w:tr w:rsidR="00847C89" w14:paraId="21D0C953" w14:textId="77777777" w:rsidTr="00684FD0">
        <w:trPr>
          <w:trHeight w:val="998"/>
        </w:trPr>
        <w:tc>
          <w:tcPr>
            <w:tcW w:w="419" w:type="dxa"/>
          </w:tcPr>
          <w:p w14:paraId="0329FF1E" w14:textId="1DB11DFE" w:rsidR="00847C89" w:rsidRDefault="00847C89" w:rsidP="00847C89">
            <w:pPr>
              <w:spacing w:line="276" w:lineRule="auto"/>
              <w:rPr>
                <w:rFonts w:cstheme="minorHAnsi"/>
                <w:b/>
                <w:bCs/>
                <w:noProof/>
                <w:color w:val="307C8E" w:themeColor="text2"/>
              </w:rPr>
            </w:pPr>
            <w:r>
              <w:rPr>
                <w:rFonts w:cstheme="minorHAnsi"/>
                <w:b/>
                <w:bCs/>
                <w:noProof/>
                <w:color w:val="307C8E" w:themeColor="text2"/>
              </w:rPr>
              <w:lastRenderedPageBreak/>
              <w:t>7</w:t>
            </w:r>
          </w:p>
        </w:tc>
        <w:tc>
          <w:tcPr>
            <w:tcW w:w="2687" w:type="dxa"/>
          </w:tcPr>
          <w:p w14:paraId="56EC9F08" w14:textId="77777777" w:rsidR="00847C89" w:rsidRPr="00684FD0" w:rsidRDefault="00847C89" w:rsidP="00847C89">
            <w:pPr>
              <w:spacing w:line="276" w:lineRule="auto"/>
              <w:rPr>
                <w:rFonts w:cstheme="minorHAnsi"/>
                <w:b/>
                <w:bCs/>
                <w:noProof/>
              </w:rPr>
            </w:pPr>
            <w:r w:rsidRPr="00684FD0">
              <w:rPr>
                <w:rFonts w:cstheme="minorHAnsi"/>
                <w:b/>
                <w:bCs/>
                <w:noProof/>
              </w:rPr>
              <w:t xml:space="preserve">Avtalstrohet </w:t>
            </w:r>
          </w:p>
          <w:p w14:paraId="4E9DC794" w14:textId="77777777" w:rsidR="00847C89" w:rsidRPr="004F52BF" w:rsidRDefault="00847C89" w:rsidP="00847C89">
            <w:pPr>
              <w:spacing w:line="276" w:lineRule="auto"/>
              <w:rPr>
                <w:rFonts w:cstheme="minorHAnsi"/>
                <w:noProof/>
              </w:rPr>
            </w:pPr>
          </w:p>
          <w:p w14:paraId="7D2CD287" w14:textId="77777777" w:rsidR="00847C89" w:rsidRPr="00955830" w:rsidRDefault="00847C89" w:rsidP="00847C89">
            <w:pPr>
              <w:spacing w:line="276" w:lineRule="auto"/>
              <w:rPr>
                <w:rFonts w:cstheme="minorHAnsi"/>
                <w:b/>
                <w:bCs/>
                <w:noProof/>
              </w:rPr>
            </w:pPr>
          </w:p>
        </w:tc>
        <w:tc>
          <w:tcPr>
            <w:tcW w:w="4210" w:type="dxa"/>
          </w:tcPr>
          <w:p w14:paraId="15FE5228" w14:textId="77777777" w:rsidR="00847C89" w:rsidRDefault="00847C89" w:rsidP="00847C89">
            <w:pPr>
              <w:spacing w:line="276" w:lineRule="auto"/>
              <w:rPr>
                <w:rFonts w:cstheme="minorHAnsi"/>
                <w:noProof/>
              </w:rPr>
            </w:pPr>
            <w:r>
              <w:rPr>
                <w:rFonts w:cstheme="minorHAnsi"/>
                <w:noProof/>
              </w:rPr>
              <w:t>För stor variation av material</w:t>
            </w:r>
            <w:r>
              <w:rPr>
                <w:rFonts w:cstheme="minorHAnsi"/>
                <w:noProof/>
              </w:rPr>
              <w:br/>
              <w:t>Förpackningar ej anpassade efter verksamhetens behov – risk för kassering</w:t>
            </w:r>
          </w:p>
          <w:p w14:paraId="3B957176" w14:textId="58A296C1" w:rsidR="00847C89" w:rsidRDefault="00847C89" w:rsidP="00847C89">
            <w:pPr>
              <w:spacing w:line="276" w:lineRule="auto"/>
              <w:rPr>
                <w:rFonts w:cstheme="minorHAnsi"/>
                <w:noProof/>
              </w:rPr>
            </w:pPr>
            <w:r>
              <w:rPr>
                <w:rFonts w:cstheme="minorHAnsi"/>
                <w:noProof/>
              </w:rPr>
              <w:t>Avtal följs inte -skadestånd</w:t>
            </w:r>
          </w:p>
        </w:tc>
        <w:tc>
          <w:tcPr>
            <w:tcW w:w="1286" w:type="dxa"/>
            <w:shd w:val="clear" w:color="auto" w:fill="FFFF00"/>
          </w:tcPr>
          <w:p w14:paraId="038AECBB" w14:textId="77777777" w:rsidR="009C572D" w:rsidRDefault="009C572D" w:rsidP="009C572D">
            <w:pPr>
              <w:spacing w:line="276" w:lineRule="auto"/>
              <w:jc w:val="center"/>
              <w:rPr>
                <w:rFonts w:cstheme="minorHAnsi"/>
                <w:b/>
                <w:bCs/>
                <w:noProof/>
              </w:rPr>
            </w:pPr>
          </w:p>
          <w:p w14:paraId="3AA50F69" w14:textId="6BBB17BF" w:rsidR="00847C89" w:rsidRDefault="00847C89" w:rsidP="009C572D">
            <w:pPr>
              <w:spacing w:line="276" w:lineRule="auto"/>
              <w:jc w:val="center"/>
              <w:rPr>
                <w:rFonts w:cstheme="minorHAnsi"/>
                <w:b/>
                <w:bCs/>
                <w:noProof/>
              </w:rPr>
            </w:pPr>
            <w:r w:rsidRPr="00847C89">
              <w:rPr>
                <w:rFonts w:cstheme="minorHAnsi"/>
                <w:b/>
                <w:bCs/>
                <w:noProof/>
              </w:rPr>
              <w:t>Påtaglig</w:t>
            </w:r>
          </w:p>
          <w:p w14:paraId="6F2E87C4" w14:textId="08AC86FA" w:rsidR="00847C89" w:rsidRDefault="00847C89" w:rsidP="009C572D">
            <w:pPr>
              <w:spacing w:line="276" w:lineRule="auto"/>
              <w:jc w:val="center"/>
              <w:rPr>
                <w:rFonts w:cstheme="minorHAnsi"/>
                <w:b/>
                <w:bCs/>
                <w:noProof/>
              </w:rPr>
            </w:pPr>
            <w:r>
              <w:rPr>
                <w:rFonts w:cstheme="minorHAnsi"/>
                <w:b/>
                <w:bCs/>
                <w:noProof/>
              </w:rPr>
              <w:t>6(2</w:t>
            </w:r>
            <w:r w:rsidR="00A04A5C">
              <w:rPr>
                <w:rFonts w:cstheme="minorHAnsi"/>
                <w:b/>
                <w:bCs/>
                <w:noProof/>
              </w:rPr>
              <w:t>x</w:t>
            </w:r>
            <w:r>
              <w:rPr>
                <w:rFonts w:cstheme="minorHAnsi"/>
                <w:b/>
                <w:bCs/>
                <w:noProof/>
              </w:rPr>
              <w:t>3)</w:t>
            </w:r>
          </w:p>
        </w:tc>
        <w:tc>
          <w:tcPr>
            <w:tcW w:w="7133" w:type="dxa"/>
          </w:tcPr>
          <w:p w14:paraId="671B6A7A" w14:textId="4C7270CE" w:rsidR="00847C89" w:rsidRDefault="00847C89" w:rsidP="00847C89">
            <w:pPr>
              <w:spacing w:line="276" w:lineRule="auto"/>
              <w:rPr>
                <w:rFonts w:cstheme="minorHAnsi"/>
                <w:noProof/>
              </w:rPr>
            </w:pPr>
            <w:r>
              <w:rPr>
                <w:rFonts w:cstheme="minorHAnsi"/>
                <w:noProof/>
              </w:rPr>
              <w:t xml:space="preserve">Information på samtliga nivåer </w:t>
            </w:r>
          </w:p>
        </w:tc>
      </w:tr>
      <w:tr w:rsidR="00847C89" w14:paraId="0E563EBA" w14:textId="77777777" w:rsidTr="00684FD0">
        <w:trPr>
          <w:trHeight w:val="998"/>
        </w:trPr>
        <w:tc>
          <w:tcPr>
            <w:tcW w:w="419" w:type="dxa"/>
          </w:tcPr>
          <w:p w14:paraId="7F0309C6" w14:textId="127CE667" w:rsidR="00847C89" w:rsidRDefault="00847C89" w:rsidP="00847C89">
            <w:pPr>
              <w:spacing w:line="276" w:lineRule="auto"/>
              <w:rPr>
                <w:rFonts w:cstheme="minorHAnsi"/>
                <w:b/>
                <w:bCs/>
                <w:noProof/>
                <w:color w:val="307C8E" w:themeColor="text2"/>
              </w:rPr>
            </w:pPr>
            <w:r>
              <w:rPr>
                <w:rFonts w:cstheme="minorHAnsi"/>
                <w:b/>
                <w:bCs/>
                <w:noProof/>
                <w:color w:val="307C8E" w:themeColor="text2"/>
              </w:rPr>
              <w:t>8</w:t>
            </w:r>
          </w:p>
        </w:tc>
        <w:tc>
          <w:tcPr>
            <w:tcW w:w="2687" w:type="dxa"/>
          </w:tcPr>
          <w:p w14:paraId="329ADC87" w14:textId="7753C76F" w:rsidR="00847C89" w:rsidRPr="00684FD0" w:rsidRDefault="00847C89" w:rsidP="00847C89">
            <w:pPr>
              <w:spacing w:line="276" w:lineRule="auto"/>
              <w:rPr>
                <w:rFonts w:cstheme="minorHAnsi"/>
                <w:b/>
                <w:bCs/>
                <w:noProof/>
              </w:rPr>
            </w:pPr>
            <w:r w:rsidRPr="00684FD0">
              <w:rPr>
                <w:rFonts w:cstheme="minorHAnsi"/>
                <w:b/>
                <w:bCs/>
                <w:noProof/>
              </w:rPr>
              <w:t xml:space="preserve">Beslutsordning </w:t>
            </w:r>
          </w:p>
        </w:tc>
        <w:tc>
          <w:tcPr>
            <w:tcW w:w="4210" w:type="dxa"/>
          </w:tcPr>
          <w:p w14:paraId="7A0AFA96" w14:textId="6416EF79" w:rsidR="00847C89" w:rsidRDefault="00847C89" w:rsidP="00847C89">
            <w:pPr>
              <w:spacing w:line="276" w:lineRule="auto"/>
              <w:rPr>
                <w:rFonts w:cstheme="minorHAnsi"/>
                <w:noProof/>
              </w:rPr>
            </w:pPr>
            <w:r>
              <w:rPr>
                <w:rFonts w:cstheme="minorHAnsi"/>
                <w:noProof/>
              </w:rPr>
              <w:t>Okunskap om innebörd</w:t>
            </w:r>
            <w:r>
              <w:rPr>
                <w:rFonts w:cstheme="minorHAnsi"/>
                <w:noProof/>
              </w:rPr>
              <w:br/>
              <w:t xml:space="preserve">Otydliga delegationer </w:t>
            </w:r>
            <w:r>
              <w:rPr>
                <w:rFonts w:cstheme="minorHAnsi"/>
                <w:noProof/>
              </w:rPr>
              <w:br/>
              <w:t>Oklarhet om beslutsfattande</w:t>
            </w:r>
          </w:p>
        </w:tc>
        <w:tc>
          <w:tcPr>
            <w:tcW w:w="1286" w:type="dxa"/>
            <w:shd w:val="clear" w:color="auto" w:fill="FFFF00"/>
          </w:tcPr>
          <w:p w14:paraId="41139005" w14:textId="03A87C9B" w:rsidR="009C572D" w:rsidRDefault="009C572D" w:rsidP="009C572D">
            <w:pPr>
              <w:spacing w:line="276" w:lineRule="auto"/>
              <w:jc w:val="center"/>
              <w:rPr>
                <w:rFonts w:cstheme="minorHAnsi"/>
                <w:b/>
                <w:bCs/>
                <w:noProof/>
              </w:rPr>
            </w:pPr>
            <w:r w:rsidRPr="00847C89">
              <w:rPr>
                <w:rFonts w:cstheme="minorHAnsi"/>
                <w:b/>
                <w:bCs/>
                <w:noProof/>
              </w:rPr>
              <w:t>Påtaglig</w:t>
            </w:r>
          </w:p>
          <w:p w14:paraId="123C3AA4" w14:textId="16D10EB5" w:rsidR="00847C89" w:rsidRDefault="009C572D" w:rsidP="009C572D">
            <w:pPr>
              <w:spacing w:line="276" w:lineRule="auto"/>
              <w:jc w:val="center"/>
              <w:rPr>
                <w:rFonts w:cstheme="minorHAnsi"/>
                <w:noProof/>
              </w:rPr>
            </w:pPr>
            <w:r>
              <w:rPr>
                <w:rFonts w:cstheme="minorHAnsi"/>
                <w:b/>
                <w:bCs/>
                <w:noProof/>
              </w:rPr>
              <w:t>6(2</w:t>
            </w:r>
            <w:r w:rsidR="00A04A5C">
              <w:rPr>
                <w:rFonts w:cstheme="minorHAnsi"/>
                <w:b/>
                <w:bCs/>
                <w:noProof/>
              </w:rPr>
              <w:t>x</w:t>
            </w:r>
            <w:r>
              <w:rPr>
                <w:rFonts w:cstheme="minorHAnsi"/>
                <w:b/>
                <w:bCs/>
                <w:noProof/>
              </w:rPr>
              <w:t>3)</w:t>
            </w:r>
          </w:p>
        </w:tc>
        <w:tc>
          <w:tcPr>
            <w:tcW w:w="7133" w:type="dxa"/>
          </w:tcPr>
          <w:p w14:paraId="2BA259A8" w14:textId="43FEF0DE" w:rsidR="00847C89" w:rsidRDefault="00847C89" w:rsidP="00847C89">
            <w:pPr>
              <w:spacing w:line="276" w:lineRule="auto"/>
              <w:rPr>
                <w:rFonts w:cstheme="minorHAnsi"/>
                <w:noProof/>
              </w:rPr>
            </w:pPr>
            <w:r>
              <w:rPr>
                <w:rFonts w:cstheme="minorHAnsi"/>
                <w:noProof/>
              </w:rPr>
              <w:t xml:space="preserve">Information till chefer på samtliga nivåer </w:t>
            </w:r>
          </w:p>
        </w:tc>
      </w:tr>
    </w:tbl>
    <w:p w14:paraId="5283A13F" w14:textId="77777777" w:rsidR="00B769BC" w:rsidRDefault="00B769BC" w:rsidP="008B00A7">
      <w:pPr>
        <w:pStyle w:val="Normalmedavstndfre"/>
        <w:ind w:left="-709"/>
        <w:rPr>
          <w:rStyle w:val="Rubrik2Char"/>
          <w:bCs/>
        </w:rPr>
      </w:pPr>
    </w:p>
    <w:p w14:paraId="4A08A7EF" w14:textId="0A01F44A" w:rsidR="00B769BC" w:rsidRDefault="00B769BC" w:rsidP="00B769BC">
      <w:pPr>
        <w:rPr>
          <w:rStyle w:val="Rubrik2Char"/>
        </w:rPr>
      </w:pPr>
      <w:r>
        <w:rPr>
          <w:rStyle w:val="Rubrik2Char"/>
        </w:rPr>
        <w:br w:type="page"/>
      </w:r>
    </w:p>
    <w:p w14:paraId="2E6F39E9" w14:textId="1A0D0BB8" w:rsidR="008B05D7" w:rsidRDefault="001E0EAF" w:rsidP="008B00A7">
      <w:pPr>
        <w:pStyle w:val="Normalmedavstndfre"/>
        <w:ind w:left="-709"/>
      </w:pPr>
      <w:bookmarkStart w:id="24" w:name="_Toc158971100"/>
      <w:r w:rsidRPr="001E0EAF">
        <w:rPr>
          <w:rStyle w:val="Rubrik2Char"/>
          <w:bCs/>
        </w:rPr>
        <w:lastRenderedPageBreak/>
        <w:t xml:space="preserve">Risker </w:t>
      </w:r>
      <w:r>
        <w:rPr>
          <w:rStyle w:val="Rubrik2Char"/>
          <w:bCs/>
        </w:rPr>
        <w:t xml:space="preserve">där </w:t>
      </w:r>
      <w:r w:rsidR="00B86035">
        <w:rPr>
          <w:rStyle w:val="Rubrik2Char"/>
          <w:bCs/>
        </w:rPr>
        <w:t>etablerad riskhantering finns</w:t>
      </w:r>
      <w:bookmarkEnd w:id="24"/>
      <w:r>
        <w:rPr>
          <w:rStyle w:val="Rubrik2Char"/>
          <w:bCs/>
        </w:rPr>
        <w:br/>
      </w:r>
      <w:r w:rsidR="009C572D">
        <w:rPr>
          <w:bCs/>
        </w:rPr>
        <w:t>R</w:t>
      </w:r>
      <w:r w:rsidR="00C45564">
        <w:rPr>
          <w:bCs/>
        </w:rPr>
        <w:t xml:space="preserve">isker </w:t>
      </w:r>
      <w:r w:rsidR="00C45564">
        <w:t xml:space="preserve">där det bedöms finnas en </w:t>
      </w:r>
      <w:r w:rsidR="00B86035">
        <w:t>tillräcklig</w:t>
      </w:r>
      <w:r w:rsidR="00C45564">
        <w:t xml:space="preserve"> intern kontroll och en separat </w:t>
      </w:r>
      <w:r w:rsidR="00B86035">
        <w:t xml:space="preserve">etablerad </w:t>
      </w:r>
      <w:r w:rsidR="00C45564">
        <w:t>uppföljningsprocess på plats.</w:t>
      </w:r>
    </w:p>
    <w:tbl>
      <w:tblPr>
        <w:tblStyle w:val="Tabellrutnt"/>
        <w:tblW w:w="15735" w:type="dxa"/>
        <w:tblInd w:w="-714" w:type="dxa"/>
        <w:tblLook w:val="04A0" w:firstRow="1" w:lastRow="0" w:firstColumn="1" w:lastColumn="0" w:noHBand="0" w:noVBand="1"/>
      </w:tblPr>
      <w:tblGrid>
        <w:gridCol w:w="414"/>
        <w:gridCol w:w="3083"/>
        <w:gridCol w:w="4099"/>
        <w:gridCol w:w="1286"/>
        <w:gridCol w:w="6853"/>
      </w:tblGrid>
      <w:tr w:rsidR="00834F0F" w14:paraId="3EF53125" w14:textId="77777777" w:rsidTr="00D740D8">
        <w:trPr>
          <w:tblHeader/>
        </w:trPr>
        <w:tc>
          <w:tcPr>
            <w:tcW w:w="414" w:type="dxa"/>
            <w:shd w:val="clear" w:color="auto" w:fill="307C8E" w:themeFill="text2"/>
          </w:tcPr>
          <w:p w14:paraId="7BF43FDD" w14:textId="77777777" w:rsidR="00B769BC" w:rsidRPr="00A95523" w:rsidRDefault="00B769BC" w:rsidP="00A47500">
            <w:pPr>
              <w:spacing w:line="276" w:lineRule="auto"/>
              <w:rPr>
                <w:rFonts w:cstheme="minorHAnsi"/>
                <w:b/>
                <w:bCs/>
                <w:noProof/>
                <w:color w:val="FFFFFF" w:themeColor="background1"/>
              </w:rPr>
            </w:pPr>
          </w:p>
        </w:tc>
        <w:tc>
          <w:tcPr>
            <w:tcW w:w="3083" w:type="dxa"/>
            <w:shd w:val="clear" w:color="auto" w:fill="307C8E" w:themeFill="text2"/>
          </w:tcPr>
          <w:p w14:paraId="64430635" w14:textId="77777777" w:rsidR="00B769BC" w:rsidRPr="00AF0011" w:rsidRDefault="00B769BC" w:rsidP="00A47500">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noProof/>
                <w:color w:val="FFFFFF" w:themeColor="background1"/>
                <w:sz w:val="26"/>
                <w:szCs w:val="26"/>
              </w:rPr>
              <w:t>Risk</w:t>
            </w:r>
          </w:p>
        </w:tc>
        <w:tc>
          <w:tcPr>
            <w:tcW w:w="4099" w:type="dxa"/>
            <w:shd w:val="clear" w:color="auto" w:fill="307C8E" w:themeFill="text2"/>
          </w:tcPr>
          <w:p w14:paraId="7A520215" w14:textId="77777777" w:rsidR="00B769BC" w:rsidRPr="00AF0011" w:rsidRDefault="00B769BC" w:rsidP="00A47500">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noProof/>
                <w:color w:val="FFFFFF" w:themeColor="background1"/>
                <w:sz w:val="26"/>
                <w:szCs w:val="26"/>
              </w:rPr>
              <w:t xml:space="preserve">Riskbeskrivning </w:t>
            </w:r>
          </w:p>
        </w:tc>
        <w:tc>
          <w:tcPr>
            <w:tcW w:w="1286" w:type="dxa"/>
            <w:shd w:val="clear" w:color="auto" w:fill="307C8E" w:themeFill="text2"/>
          </w:tcPr>
          <w:p w14:paraId="3726CFDF" w14:textId="165362DB" w:rsidR="00B769BC" w:rsidRPr="00AF0011" w:rsidRDefault="00B769BC" w:rsidP="00A47500">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noProof/>
                <w:color w:val="FFFFFF" w:themeColor="background1"/>
                <w:sz w:val="26"/>
                <w:szCs w:val="26"/>
              </w:rPr>
              <w:t>Risknivå</w:t>
            </w:r>
            <w:r w:rsidRPr="00AF0011">
              <w:rPr>
                <w:rFonts w:asciiTheme="majorHAnsi" w:hAnsiTheme="majorHAnsi" w:cstheme="majorHAnsi"/>
                <w:b/>
                <w:bCs/>
                <w:noProof/>
                <w:color w:val="FFFFFF" w:themeColor="background1"/>
                <w:sz w:val="26"/>
                <w:szCs w:val="26"/>
              </w:rPr>
              <w:br/>
            </w:r>
            <w:r w:rsidR="005A1ACC">
              <w:rPr>
                <w:rFonts w:asciiTheme="majorHAnsi" w:hAnsiTheme="majorHAnsi" w:cstheme="majorHAnsi"/>
                <w:b/>
                <w:bCs/>
                <w:noProof/>
                <w:color w:val="FFFFFF" w:themeColor="background1"/>
                <w:sz w:val="26"/>
                <w:szCs w:val="26"/>
              </w:rPr>
              <w:t>S</w:t>
            </w:r>
            <w:r w:rsidR="00A04A5C">
              <w:rPr>
                <w:rFonts w:asciiTheme="majorHAnsi" w:hAnsiTheme="majorHAnsi" w:cstheme="majorHAnsi"/>
                <w:b/>
                <w:bCs/>
                <w:noProof/>
                <w:color w:val="FFFFFF" w:themeColor="background1"/>
                <w:sz w:val="26"/>
                <w:szCs w:val="26"/>
              </w:rPr>
              <w:t>x</w:t>
            </w:r>
            <w:r w:rsidR="005A1ACC">
              <w:rPr>
                <w:rFonts w:asciiTheme="majorHAnsi" w:hAnsiTheme="majorHAnsi" w:cstheme="majorHAnsi"/>
                <w:b/>
                <w:bCs/>
                <w:noProof/>
                <w:color w:val="FFFFFF" w:themeColor="background1"/>
                <w:sz w:val="26"/>
                <w:szCs w:val="26"/>
              </w:rPr>
              <w:t>K</w:t>
            </w:r>
          </w:p>
        </w:tc>
        <w:tc>
          <w:tcPr>
            <w:tcW w:w="6853" w:type="dxa"/>
            <w:shd w:val="clear" w:color="auto" w:fill="307C8E" w:themeFill="text2"/>
          </w:tcPr>
          <w:p w14:paraId="67017BBF" w14:textId="55FAE555" w:rsidR="00B769BC" w:rsidRPr="00AF0011" w:rsidRDefault="00AF0011" w:rsidP="00A47500">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noProof/>
                <w:color w:val="FFFFFF" w:themeColor="background1"/>
                <w:sz w:val="26"/>
                <w:szCs w:val="26"/>
              </w:rPr>
              <w:t>Riskhantering</w:t>
            </w:r>
            <w:r w:rsidR="005C7932" w:rsidRPr="00AF0011">
              <w:rPr>
                <w:rFonts w:asciiTheme="majorHAnsi" w:hAnsiTheme="majorHAnsi" w:cstheme="majorHAnsi"/>
                <w:b/>
                <w:bCs/>
                <w:noProof/>
                <w:color w:val="FFFFFF" w:themeColor="background1"/>
                <w:sz w:val="26"/>
                <w:szCs w:val="26"/>
              </w:rPr>
              <w:t xml:space="preserve"> </w:t>
            </w:r>
          </w:p>
        </w:tc>
      </w:tr>
      <w:tr w:rsidR="00834F0F" w14:paraId="01F443CC" w14:textId="77777777" w:rsidTr="00D740D8">
        <w:tc>
          <w:tcPr>
            <w:tcW w:w="414" w:type="dxa"/>
          </w:tcPr>
          <w:p w14:paraId="2D898D67" w14:textId="2B790C52" w:rsidR="00B769BC" w:rsidRDefault="00D740D8" w:rsidP="00A47500">
            <w:pPr>
              <w:spacing w:line="276" w:lineRule="auto"/>
              <w:rPr>
                <w:rFonts w:cstheme="minorHAnsi"/>
                <w:b/>
                <w:bCs/>
                <w:noProof/>
                <w:color w:val="307C8E" w:themeColor="text2"/>
              </w:rPr>
            </w:pPr>
            <w:r>
              <w:rPr>
                <w:rFonts w:cstheme="minorHAnsi"/>
                <w:b/>
                <w:bCs/>
                <w:noProof/>
                <w:color w:val="307C8E" w:themeColor="text2"/>
              </w:rPr>
              <w:t>1</w:t>
            </w:r>
          </w:p>
        </w:tc>
        <w:tc>
          <w:tcPr>
            <w:tcW w:w="3083" w:type="dxa"/>
          </w:tcPr>
          <w:p w14:paraId="1102718D" w14:textId="30B1C4CB" w:rsidR="00B769BC" w:rsidRPr="00E559F6" w:rsidRDefault="00E559F6" w:rsidP="00A47500">
            <w:pPr>
              <w:spacing w:line="276" w:lineRule="auto"/>
              <w:rPr>
                <w:rFonts w:cstheme="minorHAnsi"/>
                <w:b/>
                <w:bCs/>
                <w:noProof/>
              </w:rPr>
            </w:pPr>
            <w:r w:rsidRPr="00E559F6">
              <w:rPr>
                <w:rFonts w:cstheme="minorHAnsi"/>
                <w:b/>
                <w:bCs/>
                <w:noProof/>
              </w:rPr>
              <w:t xml:space="preserve">Digitalisering </w:t>
            </w:r>
          </w:p>
          <w:p w14:paraId="25CAEC7D" w14:textId="77777777" w:rsidR="00B769BC" w:rsidRDefault="00B769BC" w:rsidP="00A47500">
            <w:pPr>
              <w:spacing w:line="276" w:lineRule="auto"/>
              <w:rPr>
                <w:rFonts w:cstheme="minorHAnsi"/>
                <w:noProof/>
              </w:rPr>
            </w:pPr>
          </w:p>
          <w:p w14:paraId="74DF4F13" w14:textId="77777777" w:rsidR="00B769BC" w:rsidRDefault="00B769BC" w:rsidP="00A47500">
            <w:pPr>
              <w:spacing w:line="276" w:lineRule="auto"/>
              <w:rPr>
                <w:rFonts w:cstheme="minorHAnsi"/>
                <w:noProof/>
              </w:rPr>
            </w:pPr>
          </w:p>
          <w:p w14:paraId="35E979AC" w14:textId="77777777" w:rsidR="00B769BC" w:rsidRDefault="00B769BC" w:rsidP="00A47500">
            <w:pPr>
              <w:spacing w:line="276" w:lineRule="auto"/>
              <w:rPr>
                <w:rFonts w:cstheme="minorHAnsi"/>
                <w:noProof/>
              </w:rPr>
            </w:pPr>
          </w:p>
          <w:p w14:paraId="58ED995E" w14:textId="77777777" w:rsidR="00B769BC" w:rsidRPr="004F52BF" w:rsidRDefault="00B769BC" w:rsidP="00A47500">
            <w:pPr>
              <w:spacing w:line="276" w:lineRule="auto"/>
              <w:rPr>
                <w:rFonts w:cstheme="minorHAnsi"/>
                <w:noProof/>
              </w:rPr>
            </w:pPr>
          </w:p>
        </w:tc>
        <w:tc>
          <w:tcPr>
            <w:tcW w:w="4099" w:type="dxa"/>
          </w:tcPr>
          <w:p w14:paraId="7936678F" w14:textId="77777777" w:rsidR="007A4C5D" w:rsidRDefault="00622565" w:rsidP="00622565">
            <w:pPr>
              <w:spacing w:line="276" w:lineRule="auto"/>
              <w:rPr>
                <w:color w:val="000000" w:themeColor="text1"/>
              </w:rPr>
            </w:pPr>
            <w:r>
              <w:rPr>
                <w:color w:val="000000" w:themeColor="text1"/>
              </w:rPr>
              <w:t>Återgång av positiv utveckling av digitala arbetssätt när pandemin avtar. Digitala möten ersätts med fysiska.</w:t>
            </w:r>
          </w:p>
          <w:p w14:paraId="2E219BD8" w14:textId="02E5DDAA" w:rsidR="00622565" w:rsidRPr="00493803" w:rsidRDefault="00622565" w:rsidP="00622565">
            <w:pPr>
              <w:spacing w:line="276" w:lineRule="auto"/>
              <w:rPr>
                <w:color w:val="000000" w:themeColor="text1"/>
              </w:rPr>
            </w:pPr>
            <w:r>
              <w:rPr>
                <w:color w:val="000000" w:themeColor="text1"/>
              </w:rPr>
              <w:t xml:space="preserve">Möjliga digitala vårdkontakter ersätts med fysiska besök. </w:t>
            </w:r>
          </w:p>
        </w:tc>
        <w:tc>
          <w:tcPr>
            <w:tcW w:w="1286" w:type="dxa"/>
            <w:shd w:val="clear" w:color="auto" w:fill="FFC000"/>
          </w:tcPr>
          <w:p w14:paraId="07CE7A15" w14:textId="77777777" w:rsidR="00B769BC" w:rsidRDefault="00E559F6" w:rsidP="00A47500">
            <w:pPr>
              <w:spacing w:line="276" w:lineRule="auto"/>
              <w:jc w:val="center"/>
              <w:rPr>
                <w:rFonts w:cstheme="minorHAnsi"/>
                <w:b/>
                <w:bCs/>
                <w:noProof/>
              </w:rPr>
            </w:pPr>
            <w:r>
              <w:rPr>
                <w:rFonts w:cstheme="minorHAnsi"/>
                <w:b/>
                <w:bCs/>
                <w:noProof/>
              </w:rPr>
              <w:t>Hög</w:t>
            </w:r>
          </w:p>
          <w:p w14:paraId="58FBE92B" w14:textId="74DC0343" w:rsidR="00944647" w:rsidRPr="002636BE" w:rsidRDefault="00944647" w:rsidP="00A47500">
            <w:pPr>
              <w:spacing w:line="276" w:lineRule="auto"/>
              <w:jc w:val="center"/>
              <w:rPr>
                <w:rFonts w:cstheme="minorHAnsi"/>
                <w:b/>
                <w:bCs/>
                <w:noProof/>
              </w:rPr>
            </w:pPr>
            <w:r>
              <w:rPr>
                <w:rFonts w:cstheme="minorHAnsi"/>
                <w:b/>
                <w:bCs/>
                <w:noProof/>
              </w:rPr>
              <w:t>9(3</w:t>
            </w:r>
            <w:r w:rsidR="00A04A5C">
              <w:rPr>
                <w:rFonts w:cstheme="minorHAnsi"/>
                <w:b/>
                <w:bCs/>
                <w:noProof/>
              </w:rPr>
              <w:t>x</w:t>
            </w:r>
            <w:r>
              <w:rPr>
                <w:rFonts w:cstheme="minorHAnsi"/>
                <w:b/>
                <w:bCs/>
                <w:noProof/>
              </w:rPr>
              <w:t>3)</w:t>
            </w:r>
          </w:p>
        </w:tc>
        <w:tc>
          <w:tcPr>
            <w:tcW w:w="6853" w:type="dxa"/>
          </w:tcPr>
          <w:p w14:paraId="1024467F" w14:textId="77777777" w:rsidR="007A4C5D" w:rsidRDefault="00622565" w:rsidP="002E3A5E">
            <w:pPr>
              <w:spacing w:line="276" w:lineRule="auto"/>
              <w:rPr>
                <w:rFonts w:ascii="Times New Roman" w:hAnsi="Times New Roman"/>
                <w:noProof/>
                <w:color w:val="000000" w:themeColor="text1"/>
              </w:rPr>
            </w:pPr>
            <w:r>
              <w:rPr>
                <w:rFonts w:ascii="Times New Roman" w:hAnsi="Times New Roman"/>
                <w:noProof/>
                <w:color w:val="000000" w:themeColor="text1"/>
              </w:rPr>
              <w:t>Månadsuppföljningar</w:t>
            </w:r>
          </w:p>
          <w:p w14:paraId="5E7FCE8D" w14:textId="77777777" w:rsidR="00622565" w:rsidRDefault="00622565" w:rsidP="002E3A5E">
            <w:pPr>
              <w:spacing w:line="276" w:lineRule="auto"/>
              <w:rPr>
                <w:rFonts w:ascii="Times New Roman" w:hAnsi="Times New Roman"/>
                <w:noProof/>
                <w:color w:val="000000" w:themeColor="text1"/>
              </w:rPr>
            </w:pPr>
            <w:r>
              <w:rPr>
                <w:rFonts w:ascii="Times New Roman" w:hAnsi="Times New Roman"/>
                <w:noProof/>
                <w:color w:val="000000" w:themeColor="text1"/>
              </w:rPr>
              <w:t>Delårs- och årsrapporter</w:t>
            </w:r>
          </w:p>
          <w:p w14:paraId="14F0DC71" w14:textId="77777777" w:rsidR="00622565" w:rsidRDefault="00622565" w:rsidP="002E3A5E">
            <w:pPr>
              <w:spacing w:line="276" w:lineRule="auto"/>
              <w:rPr>
                <w:rFonts w:ascii="Times New Roman" w:hAnsi="Times New Roman"/>
                <w:noProof/>
                <w:color w:val="000000" w:themeColor="text1"/>
              </w:rPr>
            </w:pPr>
            <w:r>
              <w:rPr>
                <w:rFonts w:ascii="Times New Roman" w:hAnsi="Times New Roman"/>
                <w:noProof/>
                <w:color w:val="000000" w:themeColor="text1"/>
              </w:rPr>
              <w:t>Uppföljning i samband med sjukhusstyrelsens sammanträden</w:t>
            </w:r>
          </w:p>
          <w:p w14:paraId="5F21B571" w14:textId="77777777" w:rsidR="00622565" w:rsidRDefault="00622565" w:rsidP="002E3A5E">
            <w:pPr>
              <w:spacing w:line="276" w:lineRule="auto"/>
              <w:rPr>
                <w:rFonts w:ascii="Times New Roman" w:hAnsi="Times New Roman"/>
                <w:noProof/>
                <w:color w:val="000000" w:themeColor="text1"/>
              </w:rPr>
            </w:pPr>
            <w:r>
              <w:rPr>
                <w:rFonts w:ascii="Times New Roman" w:hAnsi="Times New Roman"/>
                <w:noProof/>
                <w:color w:val="000000" w:themeColor="text1"/>
              </w:rPr>
              <w:t>Uppföljning av tjänsteresor</w:t>
            </w:r>
          </w:p>
          <w:p w14:paraId="1E62C6E6" w14:textId="77777777" w:rsidR="00622565" w:rsidRDefault="00622565" w:rsidP="002E3A5E">
            <w:pPr>
              <w:spacing w:line="276" w:lineRule="auto"/>
              <w:rPr>
                <w:rFonts w:ascii="Times New Roman" w:hAnsi="Times New Roman"/>
                <w:noProof/>
                <w:color w:val="000000" w:themeColor="text1"/>
              </w:rPr>
            </w:pPr>
            <w:r>
              <w:rPr>
                <w:rFonts w:ascii="Times New Roman" w:hAnsi="Times New Roman"/>
                <w:noProof/>
                <w:color w:val="000000" w:themeColor="text1"/>
              </w:rPr>
              <w:t>Uppföljning av produktion samt 1177-ärende</w:t>
            </w:r>
          </w:p>
          <w:p w14:paraId="532D0A62" w14:textId="265E7036" w:rsidR="00622565" w:rsidRPr="002C7126" w:rsidRDefault="00622565" w:rsidP="002E3A5E">
            <w:pPr>
              <w:spacing w:line="276" w:lineRule="auto"/>
              <w:rPr>
                <w:rFonts w:ascii="Times New Roman" w:hAnsi="Times New Roman"/>
                <w:noProof/>
                <w:color w:val="000000" w:themeColor="text1"/>
              </w:rPr>
            </w:pPr>
            <w:r>
              <w:rPr>
                <w:rFonts w:ascii="Times New Roman" w:hAnsi="Times New Roman"/>
                <w:noProof/>
                <w:color w:val="000000" w:themeColor="text1"/>
              </w:rPr>
              <w:t>Följsamhet till regionens omställningsarbete</w:t>
            </w:r>
          </w:p>
        </w:tc>
      </w:tr>
      <w:tr w:rsidR="00834F0F" w14:paraId="59EED4DB" w14:textId="77777777" w:rsidTr="00D740D8">
        <w:trPr>
          <w:trHeight w:val="964"/>
        </w:trPr>
        <w:tc>
          <w:tcPr>
            <w:tcW w:w="414" w:type="dxa"/>
          </w:tcPr>
          <w:p w14:paraId="12D995B2" w14:textId="6C0D7FE3" w:rsidR="00B769BC" w:rsidRDefault="00D740D8" w:rsidP="00A47500">
            <w:pPr>
              <w:spacing w:line="276" w:lineRule="auto"/>
              <w:rPr>
                <w:rFonts w:cstheme="minorHAnsi"/>
                <w:b/>
                <w:bCs/>
                <w:noProof/>
                <w:color w:val="307C8E" w:themeColor="text2"/>
              </w:rPr>
            </w:pPr>
            <w:r>
              <w:rPr>
                <w:rFonts w:cstheme="minorHAnsi"/>
                <w:b/>
                <w:bCs/>
                <w:noProof/>
                <w:color w:val="307C8E" w:themeColor="text2"/>
              </w:rPr>
              <w:t>2</w:t>
            </w:r>
          </w:p>
        </w:tc>
        <w:tc>
          <w:tcPr>
            <w:tcW w:w="3083" w:type="dxa"/>
          </w:tcPr>
          <w:p w14:paraId="40508411" w14:textId="1EB4C818" w:rsidR="00B769BC" w:rsidRPr="001A6A3B" w:rsidRDefault="00E559F6" w:rsidP="00A47500">
            <w:pPr>
              <w:spacing w:line="276" w:lineRule="auto"/>
              <w:rPr>
                <w:rFonts w:cstheme="minorHAnsi"/>
                <w:b/>
                <w:bCs/>
                <w:noProof/>
              </w:rPr>
            </w:pPr>
            <w:r w:rsidRPr="001A6A3B">
              <w:rPr>
                <w:rFonts w:cstheme="minorHAnsi"/>
                <w:b/>
                <w:bCs/>
                <w:noProof/>
              </w:rPr>
              <w:t>SDV</w:t>
            </w:r>
          </w:p>
        </w:tc>
        <w:tc>
          <w:tcPr>
            <w:tcW w:w="4099" w:type="dxa"/>
          </w:tcPr>
          <w:p w14:paraId="2C77FD2A" w14:textId="77777777" w:rsidR="00B769BC" w:rsidRDefault="001A6A3B" w:rsidP="00A47500">
            <w:pPr>
              <w:spacing w:line="276" w:lineRule="auto"/>
              <w:rPr>
                <w:rFonts w:cstheme="minorHAnsi"/>
                <w:noProof/>
              </w:rPr>
            </w:pPr>
            <w:r w:rsidRPr="001A6A3B">
              <w:rPr>
                <w:rFonts w:cstheme="minorHAnsi"/>
                <w:noProof/>
              </w:rPr>
              <w:t>Parallella journalsystem i Region Skåne</w:t>
            </w:r>
          </w:p>
          <w:p w14:paraId="56D4EB55" w14:textId="77777777" w:rsidR="001A6A3B" w:rsidRDefault="001A6A3B" w:rsidP="00A47500">
            <w:pPr>
              <w:spacing w:line="276" w:lineRule="auto"/>
              <w:rPr>
                <w:rFonts w:cstheme="minorHAnsi"/>
                <w:noProof/>
              </w:rPr>
            </w:pPr>
            <w:r w:rsidRPr="001A6A3B">
              <w:rPr>
                <w:rFonts w:cstheme="minorHAnsi"/>
                <w:noProof/>
              </w:rPr>
              <w:t>Patientsäkerhet</w:t>
            </w:r>
          </w:p>
          <w:p w14:paraId="257E51AD" w14:textId="77777777" w:rsidR="001A6A3B" w:rsidRDefault="001A6A3B" w:rsidP="00A47500">
            <w:pPr>
              <w:spacing w:line="276" w:lineRule="auto"/>
              <w:rPr>
                <w:rFonts w:cstheme="minorHAnsi"/>
                <w:noProof/>
              </w:rPr>
            </w:pPr>
            <w:r w:rsidRPr="001A6A3B">
              <w:rPr>
                <w:rFonts w:cstheme="minorHAnsi"/>
                <w:noProof/>
              </w:rPr>
              <w:t>Driftsstörning system</w:t>
            </w:r>
          </w:p>
          <w:p w14:paraId="6BE745B5" w14:textId="0A0E4305" w:rsidR="001A6A3B" w:rsidRPr="004F52BF" w:rsidRDefault="001A6A3B" w:rsidP="00A47500">
            <w:pPr>
              <w:spacing w:line="276" w:lineRule="auto"/>
              <w:rPr>
                <w:rFonts w:cstheme="minorHAnsi"/>
                <w:noProof/>
              </w:rPr>
            </w:pPr>
            <w:r w:rsidRPr="001A6A3B">
              <w:rPr>
                <w:rFonts w:cstheme="minorHAnsi"/>
                <w:noProof/>
              </w:rPr>
              <w:t>Journaldokumentation inte tillgänglig</w:t>
            </w:r>
          </w:p>
        </w:tc>
        <w:tc>
          <w:tcPr>
            <w:tcW w:w="1286" w:type="dxa"/>
            <w:shd w:val="clear" w:color="auto" w:fill="FFC000"/>
          </w:tcPr>
          <w:p w14:paraId="5C6115B8" w14:textId="474B41C3" w:rsidR="00B769BC" w:rsidRDefault="00B769BC" w:rsidP="00A47500">
            <w:pPr>
              <w:spacing w:line="276" w:lineRule="auto"/>
              <w:jc w:val="center"/>
              <w:rPr>
                <w:rFonts w:cstheme="minorHAnsi"/>
                <w:b/>
                <w:bCs/>
                <w:noProof/>
              </w:rPr>
            </w:pPr>
            <w:r>
              <w:rPr>
                <w:rFonts w:cstheme="minorHAnsi"/>
                <w:b/>
                <w:bCs/>
                <w:noProof/>
              </w:rPr>
              <w:t>Hög</w:t>
            </w:r>
            <w:r w:rsidR="00944647">
              <w:rPr>
                <w:rFonts w:cstheme="minorHAnsi"/>
                <w:b/>
                <w:bCs/>
                <w:noProof/>
              </w:rPr>
              <w:br/>
              <w:t>9(3</w:t>
            </w:r>
            <w:r w:rsidR="00A04A5C">
              <w:rPr>
                <w:rFonts w:cstheme="minorHAnsi"/>
                <w:b/>
                <w:bCs/>
                <w:noProof/>
              </w:rPr>
              <w:t>x</w:t>
            </w:r>
            <w:r w:rsidR="00944647">
              <w:rPr>
                <w:rFonts w:cstheme="minorHAnsi"/>
                <w:b/>
                <w:bCs/>
                <w:noProof/>
              </w:rPr>
              <w:t>3)</w:t>
            </w:r>
          </w:p>
        </w:tc>
        <w:tc>
          <w:tcPr>
            <w:tcW w:w="6853" w:type="dxa"/>
          </w:tcPr>
          <w:p w14:paraId="4563EC54" w14:textId="77777777" w:rsidR="00B769BC" w:rsidRDefault="001A6A3B" w:rsidP="00A47500">
            <w:pPr>
              <w:spacing w:line="276" w:lineRule="auto"/>
              <w:rPr>
                <w:rFonts w:cstheme="minorHAnsi"/>
                <w:noProof/>
              </w:rPr>
            </w:pPr>
            <w:r>
              <w:rPr>
                <w:rFonts w:cstheme="minorHAnsi"/>
                <w:noProof/>
              </w:rPr>
              <w:t>Planera för utbildning av medarbetare</w:t>
            </w:r>
          </w:p>
          <w:p w14:paraId="138B169A" w14:textId="625977CF" w:rsidR="001A6A3B" w:rsidRPr="004F52BF" w:rsidRDefault="001A6A3B" w:rsidP="00A47500">
            <w:pPr>
              <w:spacing w:line="276" w:lineRule="auto"/>
              <w:rPr>
                <w:rFonts w:cstheme="minorHAnsi"/>
                <w:noProof/>
              </w:rPr>
            </w:pPr>
            <w:r>
              <w:rPr>
                <w:rFonts w:cstheme="minorHAnsi"/>
                <w:noProof/>
              </w:rPr>
              <w:t>Aktivt följa utrullning och erfarenhet från andra förvaltningar</w:t>
            </w:r>
          </w:p>
        </w:tc>
      </w:tr>
      <w:tr w:rsidR="00944647" w14:paraId="398577E1" w14:textId="77777777" w:rsidTr="00D740D8">
        <w:trPr>
          <w:trHeight w:val="1568"/>
        </w:trPr>
        <w:tc>
          <w:tcPr>
            <w:tcW w:w="414" w:type="dxa"/>
          </w:tcPr>
          <w:p w14:paraId="5C696766" w14:textId="5D49C8F9" w:rsidR="00944647" w:rsidRDefault="00944647" w:rsidP="00944647">
            <w:pPr>
              <w:spacing w:line="276" w:lineRule="auto"/>
              <w:rPr>
                <w:rFonts w:cstheme="minorHAnsi"/>
                <w:b/>
                <w:bCs/>
                <w:noProof/>
                <w:color w:val="307C8E" w:themeColor="text2"/>
              </w:rPr>
            </w:pPr>
            <w:r>
              <w:rPr>
                <w:rFonts w:cstheme="minorHAnsi"/>
                <w:b/>
                <w:bCs/>
                <w:noProof/>
                <w:color w:val="307C8E" w:themeColor="text2"/>
              </w:rPr>
              <w:t>3</w:t>
            </w:r>
          </w:p>
        </w:tc>
        <w:tc>
          <w:tcPr>
            <w:tcW w:w="3083" w:type="dxa"/>
          </w:tcPr>
          <w:p w14:paraId="214AE299" w14:textId="7D80C094" w:rsidR="00944647" w:rsidRPr="001A6A3B" w:rsidRDefault="00944647" w:rsidP="00944647">
            <w:pPr>
              <w:spacing w:line="276" w:lineRule="auto"/>
              <w:rPr>
                <w:rFonts w:cstheme="minorHAnsi"/>
                <w:b/>
                <w:bCs/>
                <w:noProof/>
              </w:rPr>
            </w:pPr>
            <w:r w:rsidRPr="001A6A3B">
              <w:rPr>
                <w:rFonts w:cstheme="minorHAnsi"/>
                <w:b/>
                <w:bCs/>
                <w:noProof/>
              </w:rPr>
              <w:t xml:space="preserve">Patientsäkerhet/vårdskador </w:t>
            </w:r>
          </w:p>
        </w:tc>
        <w:tc>
          <w:tcPr>
            <w:tcW w:w="4099" w:type="dxa"/>
            <w:shd w:val="clear" w:color="auto" w:fill="auto"/>
          </w:tcPr>
          <w:p w14:paraId="1A4EAE99" w14:textId="77777777" w:rsidR="00944647" w:rsidRDefault="00944647" w:rsidP="00944647">
            <w:pPr>
              <w:spacing w:line="276" w:lineRule="auto"/>
              <w:rPr>
                <w:rFonts w:cstheme="minorHAnsi"/>
                <w:noProof/>
              </w:rPr>
            </w:pPr>
            <w:r>
              <w:rPr>
                <w:rFonts w:cstheme="minorHAnsi"/>
                <w:noProof/>
              </w:rPr>
              <w:t xml:space="preserve">Fall </w:t>
            </w:r>
          </w:p>
          <w:p w14:paraId="13320E2D" w14:textId="77777777" w:rsidR="00944647" w:rsidRDefault="00944647" w:rsidP="00944647">
            <w:pPr>
              <w:spacing w:line="276" w:lineRule="auto"/>
              <w:rPr>
                <w:rFonts w:cstheme="minorHAnsi"/>
                <w:noProof/>
              </w:rPr>
            </w:pPr>
            <w:r>
              <w:rPr>
                <w:rFonts w:cstheme="minorHAnsi"/>
                <w:noProof/>
              </w:rPr>
              <w:t xml:space="preserve">Vårdrelaterade infektione </w:t>
            </w:r>
          </w:p>
          <w:p w14:paraId="28DD7797" w14:textId="77777777" w:rsidR="00944647" w:rsidRDefault="00944647" w:rsidP="00944647">
            <w:pPr>
              <w:spacing w:line="276" w:lineRule="auto"/>
              <w:rPr>
                <w:rFonts w:cstheme="minorHAnsi"/>
                <w:noProof/>
              </w:rPr>
            </w:pPr>
            <w:r>
              <w:rPr>
                <w:rFonts w:cstheme="minorHAnsi"/>
                <w:noProof/>
              </w:rPr>
              <w:t xml:space="preserve">Felbehandling </w:t>
            </w:r>
          </w:p>
          <w:p w14:paraId="50E3DCED" w14:textId="700B7FCD" w:rsidR="00944647" w:rsidRPr="004F52BF" w:rsidRDefault="00944647" w:rsidP="00944647">
            <w:pPr>
              <w:spacing w:line="276" w:lineRule="auto"/>
              <w:rPr>
                <w:rFonts w:cstheme="minorHAnsi"/>
                <w:noProof/>
              </w:rPr>
            </w:pPr>
            <w:r>
              <w:rPr>
                <w:rFonts w:cstheme="minorHAnsi"/>
                <w:noProof/>
              </w:rPr>
              <w:t>Stress av personal</w:t>
            </w:r>
            <w:r>
              <w:rPr>
                <w:rFonts w:cstheme="minorHAnsi"/>
                <w:noProof/>
              </w:rPr>
              <w:br/>
              <w:t>Felaktiga läkemedel</w:t>
            </w:r>
          </w:p>
        </w:tc>
        <w:tc>
          <w:tcPr>
            <w:tcW w:w="1286" w:type="dxa"/>
            <w:shd w:val="clear" w:color="auto" w:fill="FFC000"/>
          </w:tcPr>
          <w:p w14:paraId="509F45AA" w14:textId="0774F27D" w:rsidR="00944647" w:rsidRDefault="00902700" w:rsidP="00902700">
            <w:pPr>
              <w:spacing w:line="276" w:lineRule="auto"/>
              <w:jc w:val="center"/>
              <w:rPr>
                <w:rFonts w:cstheme="minorHAnsi"/>
                <w:b/>
                <w:bCs/>
                <w:noProof/>
              </w:rPr>
            </w:pPr>
            <w:r>
              <w:rPr>
                <w:rFonts w:cstheme="minorHAnsi"/>
                <w:b/>
                <w:bCs/>
                <w:noProof/>
              </w:rPr>
              <w:t>Hög</w:t>
            </w:r>
          </w:p>
          <w:p w14:paraId="2C874C99" w14:textId="432DF55A" w:rsidR="00902700" w:rsidRDefault="00902700" w:rsidP="00902700">
            <w:pPr>
              <w:spacing w:line="276" w:lineRule="auto"/>
              <w:jc w:val="center"/>
              <w:rPr>
                <w:rFonts w:cstheme="minorHAnsi"/>
                <w:b/>
                <w:bCs/>
                <w:noProof/>
              </w:rPr>
            </w:pPr>
            <w:r>
              <w:rPr>
                <w:rFonts w:cstheme="minorHAnsi"/>
                <w:b/>
                <w:bCs/>
                <w:noProof/>
              </w:rPr>
              <w:t>9(3</w:t>
            </w:r>
            <w:r w:rsidR="00A04A5C">
              <w:rPr>
                <w:rFonts w:cstheme="minorHAnsi"/>
                <w:b/>
                <w:bCs/>
                <w:noProof/>
              </w:rPr>
              <w:t>x</w:t>
            </w:r>
            <w:r>
              <w:rPr>
                <w:rFonts w:cstheme="minorHAnsi"/>
                <w:b/>
                <w:bCs/>
                <w:noProof/>
              </w:rPr>
              <w:t>3)</w:t>
            </w:r>
          </w:p>
          <w:p w14:paraId="0940753C" w14:textId="77777777" w:rsidR="00944647" w:rsidRDefault="00944647" w:rsidP="00902700">
            <w:pPr>
              <w:spacing w:line="276" w:lineRule="auto"/>
              <w:jc w:val="center"/>
              <w:rPr>
                <w:rFonts w:cstheme="minorHAnsi"/>
                <w:b/>
                <w:bCs/>
                <w:noProof/>
              </w:rPr>
            </w:pPr>
          </w:p>
          <w:p w14:paraId="4FDF51BB" w14:textId="77777777" w:rsidR="00944647" w:rsidRDefault="00944647" w:rsidP="00902700">
            <w:pPr>
              <w:spacing w:line="276" w:lineRule="auto"/>
              <w:jc w:val="center"/>
              <w:rPr>
                <w:rFonts w:cstheme="minorHAnsi"/>
                <w:b/>
                <w:bCs/>
                <w:noProof/>
              </w:rPr>
            </w:pPr>
          </w:p>
          <w:p w14:paraId="454F479A" w14:textId="77777777" w:rsidR="00944647" w:rsidRPr="00947A5D" w:rsidRDefault="00944647" w:rsidP="00902700">
            <w:pPr>
              <w:spacing w:line="276" w:lineRule="auto"/>
              <w:jc w:val="center"/>
              <w:rPr>
                <w:rFonts w:cstheme="minorHAnsi"/>
                <w:b/>
                <w:bCs/>
                <w:noProof/>
              </w:rPr>
            </w:pPr>
          </w:p>
        </w:tc>
        <w:tc>
          <w:tcPr>
            <w:tcW w:w="6853" w:type="dxa"/>
            <w:shd w:val="clear" w:color="auto" w:fill="auto"/>
          </w:tcPr>
          <w:p w14:paraId="0D7AC287" w14:textId="3B90E44E" w:rsidR="00944647" w:rsidRPr="004F52BF" w:rsidRDefault="00944647" w:rsidP="00944647">
            <w:pPr>
              <w:spacing w:line="276" w:lineRule="auto"/>
              <w:rPr>
                <w:rFonts w:cstheme="minorHAnsi"/>
                <w:noProof/>
              </w:rPr>
            </w:pPr>
            <w:r>
              <w:rPr>
                <w:rFonts w:cstheme="minorHAnsi"/>
                <w:noProof/>
              </w:rPr>
              <w:t>Uppföljning genom punktprevalensmätning</w:t>
            </w:r>
            <w:r w:rsidR="00527526">
              <w:rPr>
                <w:rFonts w:cstheme="minorHAnsi"/>
                <w:noProof/>
              </w:rPr>
              <w:t xml:space="preserve"> (PPM)</w:t>
            </w:r>
            <w:r>
              <w:rPr>
                <w:rFonts w:cstheme="minorHAnsi"/>
                <w:noProof/>
              </w:rPr>
              <w:t xml:space="preserve"> </w:t>
            </w:r>
            <w:r>
              <w:rPr>
                <w:rFonts w:cstheme="minorHAnsi"/>
                <w:noProof/>
              </w:rPr>
              <w:br/>
              <w:t xml:space="preserve">Följsamhet till regionala vårdprogram/riktlinjer </w:t>
            </w:r>
            <w:r>
              <w:rPr>
                <w:rFonts w:cstheme="minorHAnsi"/>
                <w:noProof/>
              </w:rPr>
              <w:br/>
              <w:t xml:space="preserve">Avvikelsehantering </w:t>
            </w:r>
          </w:p>
        </w:tc>
      </w:tr>
    </w:tbl>
    <w:p w14:paraId="11DD9044" w14:textId="77777777" w:rsidR="00B769BC" w:rsidRDefault="00B769BC" w:rsidP="00B769BC"/>
    <w:p w14:paraId="7162D805" w14:textId="77777777" w:rsidR="00B769BC" w:rsidRDefault="00B769BC" w:rsidP="00B769BC"/>
    <w:p w14:paraId="58AD7BAE" w14:textId="77777777" w:rsidR="00622565" w:rsidRDefault="00622565">
      <w:pPr>
        <w:rPr>
          <w:rFonts w:asciiTheme="majorHAnsi" w:eastAsiaTheme="majorEastAsia" w:hAnsiTheme="majorHAnsi" w:cstheme="majorBidi"/>
          <w:b/>
          <w:noProof/>
          <w:color w:val="307C8E"/>
          <w:sz w:val="32"/>
          <w:szCs w:val="26"/>
        </w:rPr>
      </w:pPr>
      <w:bookmarkStart w:id="25" w:name="_Hlk118375124"/>
      <w:bookmarkStart w:id="26" w:name="_Toc158971101"/>
      <w:r>
        <w:rPr>
          <w:noProof/>
        </w:rPr>
        <w:br w:type="page"/>
      </w:r>
    </w:p>
    <w:p w14:paraId="646A6774" w14:textId="4A206AC9" w:rsidR="008D6A70" w:rsidRDefault="008D6A70" w:rsidP="00004742">
      <w:pPr>
        <w:pStyle w:val="Rubrik2"/>
        <w:ind w:left="-709"/>
        <w:rPr>
          <w:i/>
          <w:iCs/>
          <w:highlight w:val="yellow"/>
        </w:rPr>
      </w:pPr>
      <w:r w:rsidRPr="00FA265D">
        <w:rPr>
          <w:noProof/>
        </w:rPr>
        <w:lastRenderedPageBreak/>
        <w:t>Riske</w:t>
      </w:r>
      <w:r>
        <w:rPr>
          <w:noProof/>
        </w:rPr>
        <w:t>r</w:t>
      </w:r>
      <w:r w:rsidRPr="00FA265D">
        <w:rPr>
          <w:noProof/>
        </w:rPr>
        <w:t xml:space="preserve"> </w:t>
      </w:r>
      <w:r>
        <w:rPr>
          <w:noProof/>
        </w:rPr>
        <w:t xml:space="preserve">som </w:t>
      </w:r>
      <w:r w:rsidRPr="00FA265D">
        <w:rPr>
          <w:noProof/>
        </w:rPr>
        <w:t>bevakas</w:t>
      </w:r>
      <w:bookmarkEnd w:id="25"/>
      <w:bookmarkEnd w:id="26"/>
    </w:p>
    <w:p w14:paraId="2C0384F3" w14:textId="01874420" w:rsidR="00004742" w:rsidRPr="00FA265D" w:rsidRDefault="00004742" w:rsidP="00004742">
      <w:pPr>
        <w:spacing w:line="276" w:lineRule="auto"/>
        <w:ind w:left="-709"/>
        <w:rPr>
          <w:rFonts w:cstheme="minorHAnsi"/>
          <w:b/>
          <w:bCs/>
          <w:noProof/>
          <w:color w:val="307C8E" w:themeColor="text2"/>
        </w:rPr>
      </w:pPr>
      <w:bookmarkStart w:id="27" w:name="_Hlk118796542"/>
      <w:r>
        <w:t>Aktiv hanteringsmetod för risker som behöver hållas under uppsikt. Metoden är lämplig för risker som kräver aktiv hantering men där granskning och åtgärd inte är tillämpligt</w:t>
      </w:r>
      <w:r w:rsidR="002E3A5E">
        <w:t xml:space="preserve"> inom ramen för sjukhusstyrelsens interna kontroll</w:t>
      </w:r>
      <w:r>
        <w:t xml:space="preserve">. Följs upp inom ramen för </w:t>
      </w:r>
      <w:r w:rsidR="002E3A5E">
        <w:t>förvaltningens</w:t>
      </w:r>
      <w:r>
        <w:t xml:space="preserve"> kontrollprocesse</w:t>
      </w:r>
      <w:r w:rsidR="002E3A5E">
        <w:t>r</w:t>
      </w:r>
      <w:r>
        <w:t>.</w:t>
      </w:r>
    </w:p>
    <w:tbl>
      <w:tblPr>
        <w:tblStyle w:val="Tabellrutnt"/>
        <w:tblW w:w="15877" w:type="dxa"/>
        <w:tblInd w:w="-714" w:type="dxa"/>
        <w:tblLook w:val="04A0" w:firstRow="1" w:lastRow="0" w:firstColumn="1" w:lastColumn="0" w:noHBand="0" w:noVBand="1"/>
      </w:tblPr>
      <w:tblGrid>
        <w:gridCol w:w="417"/>
        <w:gridCol w:w="2676"/>
        <w:gridCol w:w="4201"/>
        <w:gridCol w:w="1286"/>
        <w:gridCol w:w="5637"/>
        <w:gridCol w:w="1660"/>
      </w:tblGrid>
      <w:tr w:rsidR="002F3FE8" w14:paraId="1C2D4E1F" w14:textId="77777777" w:rsidTr="00944647">
        <w:trPr>
          <w:tblHeader/>
        </w:trPr>
        <w:tc>
          <w:tcPr>
            <w:tcW w:w="417" w:type="dxa"/>
            <w:shd w:val="clear" w:color="auto" w:fill="307C8E" w:themeFill="text2"/>
          </w:tcPr>
          <w:p w14:paraId="1740853F" w14:textId="77777777" w:rsidR="00004742" w:rsidRPr="00A95523" w:rsidRDefault="00004742" w:rsidP="00A47500">
            <w:pPr>
              <w:spacing w:line="276" w:lineRule="auto"/>
              <w:rPr>
                <w:rFonts w:cstheme="minorHAnsi"/>
                <w:b/>
                <w:bCs/>
                <w:noProof/>
                <w:color w:val="FFFFFF" w:themeColor="background1"/>
              </w:rPr>
            </w:pPr>
          </w:p>
        </w:tc>
        <w:tc>
          <w:tcPr>
            <w:tcW w:w="2676" w:type="dxa"/>
            <w:shd w:val="clear" w:color="auto" w:fill="307C8E" w:themeFill="text2"/>
          </w:tcPr>
          <w:p w14:paraId="21446FBF" w14:textId="77777777" w:rsidR="00004742" w:rsidRPr="00AF0011" w:rsidRDefault="00004742" w:rsidP="00A47500">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noProof/>
                <w:color w:val="FFFFFF" w:themeColor="background1"/>
                <w:sz w:val="26"/>
                <w:szCs w:val="26"/>
              </w:rPr>
              <w:t>Risk</w:t>
            </w:r>
          </w:p>
        </w:tc>
        <w:tc>
          <w:tcPr>
            <w:tcW w:w="4201" w:type="dxa"/>
            <w:shd w:val="clear" w:color="auto" w:fill="307C8E" w:themeFill="text2"/>
          </w:tcPr>
          <w:p w14:paraId="597FAC28" w14:textId="77777777" w:rsidR="00004742" w:rsidRPr="00AF0011" w:rsidRDefault="00004742" w:rsidP="00A47500">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noProof/>
                <w:color w:val="FFFFFF" w:themeColor="background1"/>
                <w:sz w:val="26"/>
                <w:szCs w:val="26"/>
              </w:rPr>
              <w:t xml:space="preserve">Riskbeskrivning </w:t>
            </w:r>
          </w:p>
        </w:tc>
        <w:tc>
          <w:tcPr>
            <w:tcW w:w="1286" w:type="dxa"/>
            <w:shd w:val="clear" w:color="auto" w:fill="307C8E" w:themeFill="text2"/>
          </w:tcPr>
          <w:p w14:paraId="11FC5619" w14:textId="77777777" w:rsidR="00004742" w:rsidRPr="00AF0011" w:rsidRDefault="00004742" w:rsidP="00A47500">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noProof/>
                <w:color w:val="FFFFFF" w:themeColor="background1"/>
                <w:sz w:val="26"/>
                <w:szCs w:val="26"/>
              </w:rPr>
              <w:t>Risknivå</w:t>
            </w:r>
            <w:r w:rsidRPr="00AF0011">
              <w:rPr>
                <w:rFonts w:asciiTheme="majorHAnsi" w:hAnsiTheme="majorHAnsi" w:cstheme="majorHAnsi"/>
                <w:b/>
                <w:bCs/>
                <w:noProof/>
                <w:color w:val="FFFFFF" w:themeColor="background1"/>
                <w:sz w:val="26"/>
                <w:szCs w:val="26"/>
              </w:rPr>
              <w:br/>
            </w:r>
          </w:p>
        </w:tc>
        <w:tc>
          <w:tcPr>
            <w:tcW w:w="5637" w:type="dxa"/>
            <w:shd w:val="clear" w:color="auto" w:fill="307C8E" w:themeFill="text2"/>
          </w:tcPr>
          <w:p w14:paraId="187FAF36" w14:textId="75A21C64" w:rsidR="00004742" w:rsidRPr="00AF0011" w:rsidRDefault="00AF0011" w:rsidP="00A47500">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color w:val="FFFFFF" w:themeColor="background1"/>
                <w:sz w:val="26"/>
                <w:szCs w:val="26"/>
              </w:rPr>
              <w:t>R</w:t>
            </w:r>
            <w:r w:rsidR="005C7932" w:rsidRPr="00AF0011">
              <w:rPr>
                <w:rFonts w:asciiTheme="majorHAnsi" w:hAnsiTheme="majorHAnsi" w:cstheme="majorHAnsi"/>
                <w:b/>
                <w:bCs/>
                <w:color w:val="FFFFFF" w:themeColor="background1"/>
                <w:sz w:val="26"/>
                <w:szCs w:val="26"/>
              </w:rPr>
              <w:t>iskhantering</w:t>
            </w:r>
          </w:p>
        </w:tc>
        <w:tc>
          <w:tcPr>
            <w:tcW w:w="1660" w:type="dxa"/>
            <w:shd w:val="clear" w:color="auto" w:fill="307C8E" w:themeFill="text2"/>
          </w:tcPr>
          <w:p w14:paraId="757171F2" w14:textId="04EE6333" w:rsidR="00004742" w:rsidRPr="00AF0011" w:rsidRDefault="00004742" w:rsidP="00AF0011">
            <w:pPr>
              <w:spacing w:line="276" w:lineRule="auto"/>
              <w:jc w:val="both"/>
              <w:rPr>
                <w:rFonts w:asciiTheme="majorHAnsi" w:hAnsiTheme="majorHAnsi" w:cstheme="majorHAnsi"/>
                <w:b/>
                <w:bCs/>
                <w:noProof/>
                <w:color w:val="FFFFFF" w:themeColor="background1"/>
                <w:sz w:val="26"/>
                <w:szCs w:val="26"/>
              </w:rPr>
            </w:pPr>
            <w:r w:rsidRPr="00AF0011">
              <w:rPr>
                <w:rFonts w:asciiTheme="majorHAnsi" w:hAnsiTheme="majorHAnsi" w:cstheme="majorHAnsi"/>
                <w:b/>
                <w:bCs/>
                <w:noProof/>
                <w:color w:val="FFFFFF" w:themeColor="background1"/>
                <w:sz w:val="26"/>
                <w:szCs w:val="26"/>
              </w:rPr>
              <w:t>Uppföljning</w:t>
            </w:r>
          </w:p>
        </w:tc>
      </w:tr>
      <w:tr w:rsidR="00944647" w14:paraId="7A576BAA" w14:textId="77777777" w:rsidTr="00622565">
        <w:tc>
          <w:tcPr>
            <w:tcW w:w="417" w:type="dxa"/>
          </w:tcPr>
          <w:p w14:paraId="47F15C8A" w14:textId="2018E720" w:rsidR="00944647" w:rsidRDefault="00944647" w:rsidP="00944647">
            <w:pPr>
              <w:spacing w:line="276" w:lineRule="auto"/>
              <w:rPr>
                <w:rFonts w:cstheme="minorHAnsi"/>
                <w:b/>
                <w:bCs/>
                <w:noProof/>
                <w:color w:val="307C8E" w:themeColor="text2"/>
              </w:rPr>
            </w:pPr>
            <w:r>
              <w:rPr>
                <w:rFonts w:cstheme="minorHAnsi"/>
                <w:b/>
                <w:bCs/>
                <w:noProof/>
                <w:color w:val="307C8E" w:themeColor="text2"/>
              </w:rPr>
              <w:t>1</w:t>
            </w:r>
          </w:p>
        </w:tc>
        <w:tc>
          <w:tcPr>
            <w:tcW w:w="2676" w:type="dxa"/>
          </w:tcPr>
          <w:p w14:paraId="4BF9A386" w14:textId="46444CFF" w:rsidR="00944647" w:rsidRPr="005E48D8" w:rsidRDefault="00944647" w:rsidP="00944647">
            <w:pPr>
              <w:spacing w:line="276" w:lineRule="auto"/>
              <w:rPr>
                <w:rFonts w:cstheme="minorHAnsi"/>
                <w:b/>
                <w:bCs/>
                <w:noProof/>
              </w:rPr>
            </w:pPr>
            <w:r w:rsidRPr="005E48D8">
              <w:rPr>
                <w:rFonts w:cstheme="minorHAnsi"/>
                <w:b/>
                <w:bCs/>
                <w:noProof/>
              </w:rPr>
              <w:t xml:space="preserve">It-säkerhet/ sekretesshantering </w:t>
            </w:r>
          </w:p>
        </w:tc>
        <w:tc>
          <w:tcPr>
            <w:tcW w:w="4201" w:type="dxa"/>
          </w:tcPr>
          <w:p w14:paraId="6AEEC858" w14:textId="224BBA76" w:rsidR="00944647" w:rsidRDefault="00944647" w:rsidP="00944647">
            <w:pPr>
              <w:spacing w:line="276" w:lineRule="auto"/>
              <w:rPr>
                <w:rFonts w:cstheme="minorHAnsi"/>
                <w:noProof/>
              </w:rPr>
            </w:pPr>
            <w:r>
              <w:rPr>
                <w:rFonts w:cstheme="minorHAnsi"/>
                <w:noProof/>
              </w:rPr>
              <w:t>R</w:t>
            </w:r>
            <w:r w:rsidRPr="005E48D8">
              <w:rPr>
                <w:rFonts w:cstheme="minorHAnsi"/>
                <w:noProof/>
              </w:rPr>
              <w:t>öja identitet/integritet, sjukdoms</w:t>
            </w:r>
            <w:r>
              <w:rPr>
                <w:rFonts w:cstheme="minorHAnsi"/>
                <w:noProof/>
              </w:rPr>
              <w:t>-</w:t>
            </w:r>
            <w:r w:rsidRPr="005E48D8">
              <w:rPr>
                <w:rFonts w:cstheme="minorHAnsi"/>
                <w:noProof/>
              </w:rPr>
              <w:t>tillstånd</w:t>
            </w:r>
          </w:p>
          <w:p w14:paraId="60BE491D" w14:textId="77777777" w:rsidR="00944647" w:rsidRDefault="00944647" w:rsidP="00944647">
            <w:pPr>
              <w:spacing w:line="276" w:lineRule="auto"/>
              <w:rPr>
                <w:rFonts w:cstheme="minorHAnsi"/>
                <w:noProof/>
              </w:rPr>
            </w:pPr>
            <w:r>
              <w:rPr>
                <w:rFonts w:cstheme="minorHAnsi"/>
                <w:noProof/>
              </w:rPr>
              <w:t>Intrång i d</w:t>
            </w:r>
            <w:r w:rsidRPr="005E48D8">
              <w:rPr>
                <w:rFonts w:cstheme="minorHAnsi"/>
                <w:noProof/>
              </w:rPr>
              <w:t>igitala system</w:t>
            </w:r>
          </w:p>
          <w:p w14:paraId="0C5F3EBA" w14:textId="77777777" w:rsidR="00944647" w:rsidRDefault="00944647" w:rsidP="00944647">
            <w:pPr>
              <w:spacing w:line="276" w:lineRule="auto"/>
              <w:rPr>
                <w:noProof/>
              </w:rPr>
            </w:pPr>
            <w:r>
              <w:rPr>
                <w:noProof/>
              </w:rPr>
              <w:t>Leveransstörningar</w:t>
            </w:r>
          </w:p>
          <w:p w14:paraId="43032359" w14:textId="26E15F49" w:rsidR="00944647" w:rsidRPr="004F52BF" w:rsidRDefault="00944647" w:rsidP="00944647">
            <w:pPr>
              <w:spacing w:line="276" w:lineRule="auto"/>
              <w:rPr>
                <w:rFonts w:cstheme="minorHAnsi"/>
                <w:noProof/>
              </w:rPr>
            </w:pPr>
            <w:r>
              <w:rPr>
                <w:rFonts w:cstheme="minorHAnsi"/>
                <w:noProof/>
              </w:rPr>
              <w:t xml:space="preserve">Driftstörning medicinteknisk/kritisk utrustning. </w:t>
            </w:r>
          </w:p>
        </w:tc>
        <w:tc>
          <w:tcPr>
            <w:tcW w:w="1286" w:type="dxa"/>
            <w:shd w:val="clear" w:color="auto" w:fill="FFC000"/>
          </w:tcPr>
          <w:p w14:paraId="3EB1D836" w14:textId="0CC1939C" w:rsidR="00944647" w:rsidRPr="002636BE" w:rsidRDefault="00944647" w:rsidP="00944647">
            <w:pPr>
              <w:spacing w:line="276" w:lineRule="auto"/>
              <w:jc w:val="center"/>
              <w:rPr>
                <w:rFonts w:cstheme="minorHAnsi"/>
                <w:b/>
                <w:bCs/>
                <w:noProof/>
              </w:rPr>
            </w:pPr>
            <w:r>
              <w:rPr>
                <w:b/>
                <w:bCs/>
                <w:noProof/>
              </w:rPr>
              <w:t>Hög</w:t>
            </w:r>
            <w:r>
              <w:rPr>
                <w:b/>
                <w:bCs/>
                <w:noProof/>
              </w:rPr>
              <w:br/>
            </w:r>
            <w:r w:rsidR="00622565">
              <w:rPr>
                <w:b/>
                <w:bCs/>
                <w:noProof/>
              </w:rPr>
              <w:t>9</w:t>
            </w:r>
            <w:r>
              <w:rPr>
                <w:b/>
                <w:bCs/>
                <w:noProof/>
              </w:rPr>
              <w:t>(</w:t>
            </w:r>
            <w:r w:rsidR="00622565">
              <w:rPr>
                <w:b/>
                <w:bCs/>
                <w:noProof/>
              </w:rPr>
              <w:t>3</w:t>
            </w:r>
            <w:r w:rsidR="00A04A5C">
              <w:rPr>
                <w:b/>
                <w:bCs/>
                <w:noProof/>
              </w:rPr>
              <w:t>x</w:t>
            </w:r>
            <w:r w:rsidR="00622565">
              <w:rPr>
                <w:b/>
                <w:bCs/>
                <w:noProof/>
              </w:rPr>
              <w:t>3</w:t>
            </w:r>
            <w:r>
              <w:rPr>
                <w:b/>
                <w:bCs/>
                <w:noProof/>
              </w:rPr>
              <w:t>)</w:t>
            </w:r>
          </w:p>
        </w:tc>
        <w:tc>
          <w:tcPr>
            <w:tcW w:w="5637" w:type="dxa"/>
          </w:tcPr>
          <w:p w14:paraId="4DE36DC3" w14:textId="77777777" w:rsidR="00944647" w:rsidRDefault="00944647" w:rsidP="00944647">
            <w:pPr>
              <w:rPr>
                <w:rFonts w:cs="Times New Roman"/>
              </w:rPr>
            </w:pPr>
            <w:r>
              <w:rPr>
                <w:rFonts w:cs="Times New Roman"/>
              </w:rPr>
              <w:t xml:space="preserve">Medvetenhet hos medarbetare om risk för angrepp </w:t>
            </w:r>
          </w:p>
          <w:p w14:paraId="0AC11F0F" w14:textId="77777777" w:rsidR="00944647" w:rsidRDefault="00944647" w:rsidP="00944647">
            <w:pPr>
              <w:rPr>
                <w:rFonts w:cs="Times New Roman"/>
              </w:rPr>
            </w:pPr>
            <w:r>
              <w:rPr>
                <w:rFonts w:cs="Times New Roman"/>
              </w:rPr>
              <w:t>Medvetenhet om hur minska risk</w:t>
            </w:r>
          </w:p>
          <w:p w14:paraId="47D864A8" w14:textId="77777777" w:rsidR="00944647" w:rsidRDefault="00944647" w:rsidP="00944647">
            <w:pPr>
              <w:rPr>
                <w:rFonts w:cs="Times New Roman"/>
              </w:rPr>
            </w:pPr>
            <w:r>
              <w:rPr>
                <w:rFonts w:cs="Times New Roman"/>
              </w:rPr>
              <w:t>Kända reservrutiner och reservwebbplatser</w:t>
            </w:r>
          </w:p>
          <w:p w14:paraId="47C0585F" w14:textId="7946CACE" w:rsidR="00944647" w:rsidRPr="002E3A5E" w:rsidRDefault="00944647" w:rsidP="00944647">
            <w:pPr>
              <w:rPr>
                <w:rFonts w:cs="Times New Roman"/>
              </w:rPr>
            </w:pPr>
            <w:r>
              <w:rPr>
                <w:rFonts w:cs="Times New Roman"/>
              </w:rPr>
              <w:t xml:space="preserve">Regional/lokal utbildning I IT-säkerhet </w:t>
            </w:r>
          </w:p>
        </w:tc>
        <w:tc>
          <w:tcPr>
            <w:tcW w:w="1660" w:type="dxa"/>
          </w:tcPr>
          <w:p w14:paraId="390B1CAA" w14:textId="69AD77B3" w:rsidR="00944647" w:rsidRPr="002C7126" w:rsidRDefault="00944647" w:rsidP="00944647">
            <w:pPr>
              <w:spacing w:line="276" w:lineRule="auto"/>
              <w:rPr>
                <w:rFonts w:ascii="Times New Roman" w:hAnsi="Times New Roman" w:cs="Times New Roman"/>
                <w:noProof/>
                <w:color w:val="307C8E" w:themeColor="text2"/>
              </w:rPr>
            </w:pPr>
            <w:r w:rsidRPr="002C7126">
              <w:rPr>
                <w:rFonts w:ascii="Times New Roman" w:hAnsi="Times New Roman" w:cs="Times New Roman"/>
                <w:noProof/>
                <w:color w:val="000000" w:themeColor="text1"/>
                <w:sz w:val="22"/>
                <w:szCs w:val="22"/>
              </w:rPr>
              <w:t>Delårs- och årsrapporter</w:t>
            </w:r>
          </w:p>
        </w:tc>
      </w:tr>
      <w:tr w:rsidR="00944647" w14:paraId="60BAC60E" w14:textId="77777777" w:rsidTr="000F73A8">
        <w:tc>
          <w:tcPr>
            <w:tcW w:w="417" w:type="dxa"/>
            <w:tcBorders>
              <w:bottom w:val="single" w:sz="4" w:space="0" w:color="auto"/>
            </w:tcBorders>
          </w:tcPr>
          <w:p w14:paraId="1E8CA3B1" w14:textId="7B803508" w:rsidR="00944647" w:rsidRDefault="00944647" w:rsidP="00944647">
            <w:pPr>
              <w:spacing w:line="276" w:lineRule="auto"/>
              <w:rPr>
                <w:rFonts w:cstheme="minorHAnsi"/>
                <w:b/>
                <w:bCs/>
                <w:noProof/>
                <w:color w:val="307C8E" w:themeColor="text2"/>
              </w:rPr>
            </w:pPr>
            <w:r>
              <w:rPr>
                <w:rFonts w:cstheme="minorHAnsi"/>
                <w:b/>
                <w:bCs/>
                <w:noProof/>
                <w:color w:val="307C8E" w:themeColor="text2"/>
              </w:rPr>
              <w:t>2</w:t>
            </w:r>
          </w:p>
        </w:tc>
        <w:tc>
          <w:tcPr>
            <w:tcW w:w="2676" w:type="dxa"/>
            <w:tcBorders>
              <w:bottom w:val="single" w:sz="4" w:space="0" w:color="auto"/>
            </w:tcBorders>
          </w:tcPr>
          <w:p w14:paraId="14708CF4" w14:textId="5EFCCDDE" w:rsidR="00944647" w:rsidRPr="003B15E8" w:rsidRDefault="00944647" w:rsidP="00944647">
            <w:pPr>
              <w:spacing w:line="276" w:lineRule="auto"/>
              <w:rPr>
                <w:rFonts w:cstheme="minorHAnsi"/>
                <w:b/>
                <w:bCs/>
                <w:noProof/>
              </w:rPr>
            </w:pPr>
            <w:r>
              <w:rPr>
                <w:rFonts w:cstheme="minorHAnsi"/>
                <w:b/>
                <w:bCs/>
                <w:noProof/>
              </w:rPr>
              <w:t>Försämrad möjlighet att uveckla i</w:t>
            </w:r>
            <w:r w:rsidRPr="003B15E8">
              <w:rPr>
                <w:rFonts w:cstheme="minorHAnsi"/>
                <w:b/>
                <w:bCs/>
                <w:noProof/>
              </w:rPr>
              <w:t>nnovations</w:t>
            </w:r>
            <w:r>
              <w:rPr>
                <w:rFonts w:cstheme="minorHAnsi"/>
                <w:b/>
                <w:bCs/>
                <w:noProof/>
              </w:rPr>
              <w:t>-</w:t>
            </w:r>
            <w:r w:rsidRPr="003B15E8">
              <w:rPr>
                <w:rFonts w:cstheme="minorHAnsi"/>
                <w:b/>
                <w:bCs/>
                <w:noProof/>
              </w:rPr>
              <w:t>sjukhus</w:t>
            </w:r>
          </w:p>
        </w:tc>
        <w:tc>
          <w:tcPr>
            <w:tcW w:w="4201" w:type="dxa"/>
            <w:tcBorders>
              <w:bottom w:val="single" w:sz="4" w:space="0" w:color="auto"/>
            </w:tcBorders>
          </w:tcPr>
          <w:p w14:paraId="4ABBA78F" w14:textId="77777777" w:rsidR="00944647" w:rsidRDefault="00944647" w:rsidP="00944647">
            <w:pPr>
              <w:spacing w:line="276" w:lineRule="auto"/>
              <w:rPr>
                <w:rFonts w:cstheme="minorHAnsi"/>
                <w:noProof/>
              </w:rPr>
            </w:pPr>
            <w:r w:rsidRPr="003B15E8">
              <w:rPr>
                <w:rFonts w:cstheme="minorHAnsi"/>
                <w:noProof/>
              </w:rPr>
              <w:t>Innovationsutveckling hämmas</w:t>
            </w:r>
          </w:p>
          <w:p w14:paraId="4C752DF9" w14:textId="77777777" w:rsidR="00944647" w:rsidRDefault="00944647" w:rsidP="00944647">
            <w:pPr>
              <w:spacing w:line="276" w:lineRule="auto"/>
              <w:rPr>
                <w:rFonts w:cstheme="minorHAnsi"/>
                <w:noProof/>
              </w:rPr>
            </w:pPr>
            <w:r w:rsidRPr="003B15E8">
              <w:rPr>
                <w:rFonts w:cstheme="minorHAnsi"/>
                <w:noProof/>
              </w:rPr>
              <w:t>Bristande möjlighet att få intäkter genom in</w:t>
            </w:r>
            <w:r>
              <w:rPr>
                <w:rFonts w:cstheme="minorHAnsi"/>
                <w:noProof/>
              </w:rPr>
              <w:t>n</w:t>
            </w:r>
            <w:r w:rsidRPr="003B15E8">
              <w:rPr>
                <w:rFonts w:cstheme="minorHAnsi"/>
                <w:noProof/>
              </w:rPr>
              <w:t>ovationer</w:t>
            </w:r>
          </w:p>
          <w:p w14:paraId="3CDC2357" w14:textId="3EFF750D" w:rsidR="00944647" w:rsidRPr="004F52BF" w:rsidRDefault="00944647" w:rsidP="00944647">
            <w:pPr>
              <w:spacing w:line="276" w:lineRule="auto"/>
              <w:rPr>
                <w:rFonts w:cstheme="minorHAnsi"/>
                <w:noProof/>
              </w:rPr>
            </w:pPr>
            <w:r w:rsidRPr="003B15E8">
              <w:rPr>
                <w:rFonts w:cstheme="minorHAnsi"/>
                <w:noProof/>
              </w:rPr>
              <w:t>Sämre förutsättning för samarbete med region, näringsliv, campus och kommun</w:t>
            </w:r>
          </w:p>
        </w:tc>
        <w:tc>
          <w:tcPr>
            <w:tcW w:w="1286" w:type="dxa"/>
            <w:tcBorders>
              <w:bottom w:val="single" w:sz="4" w:space="0" w:color="auto"/>
            </w:tcBorders>
            <w:shd w:val="clear" w:color="auto" w:fill="FFC000"/>
          </w:tcPr>
          <w:p w14:paraId="6BABEF8F" w14:textId="5A90A603" w:rsidR="00944647" w:rsidRDefault="001D6ACD" w:rsidP="00944647">
            <w:pPr>
              <w:spacing w:line="276" w:lineRule="auto"/>
              <w:jc w:val="center"/>
              <w:rPr>
                <w:rFonts w:cstheme="minorHAnsi"/>
                <w:b/>
                <w:bCs/>
                <w:noProof/>
              </w:rPr>
            </w:pPr>
            <w:r>
              <w:rPr>
                <w:rFonts w:cstheme="minorHAnsi"/>
                <w:b/>
                <w:bCs/>
                <w:noProof/>
              </w:rPr>
              <w:t>Hög</w:t>
            </w:r>
            <w:r w:rsidR="00944647">
              <w:rPr>
                <w:rFonts w:cstheme="minorHAnsi"/>
                <w:b/>
                <w:bCs/>
                <w:noProof/>
              </w:rPr>
              <w:t xml:space="preserve"> </w:t>
            </w:r>
          </w:p>
          <w:p w14:paraId="4B8E9D0B" w14:textId="2C1C291D" w:rsidR="00944647" w:rsidRDefault="00944647" w:rsidP="00944647">
            <w:pPr>
              <w:spacing w:line="276" w:lineRule="auto"/>
              <w:jc w:val="center"/>
              <w:rPr>
                <w:rFonts w:cstheme="minorHAnsi"/>
                <w:b/>
                <w:bCs/>
                <w:noProof/>
              </w:rPr>
            </w:pPr>
            <w:r>
              <w:rPr>
                <w:rFonts w:cstheme="minorHAnsi"/>
                <w:b/>
                <w:bCs/>
                <w:noProof/>
              </w:rPr>
              <w:t>9(3</w:t>
            </w:r>
            <w:r w:rsidR="00A04A5C">
              <w:rPr>
                <w:rFonts w:cstheme="minorHAnsi"/>
                <w:b/>
                <w:bCs/>
                <w:noProof/>
              </w:rPr>
              <w:t>x</w:t>
            </w:r>
            <w:r>
              <w:rPr>
                <w:rFonts w:cstheme="minorHAnsi"/>
                <w:b/>
                <w:bCs/>
                <w:noProof/>
              </w:rPr>
              <w:t>3)</w:t>
            </w:r>
          </w:p>
          <w:p w14:paraId="64448B02" w14:textId="178F3333" w:rsidR="00944647" w:rsidRDefault="00944647" w:rsidP="00944647">
            <w:pPr>
              <w:spacing w:line="276" w:lineRule="auto"/>
              <w:jc w:val="center"/>
              <w:rPr>
                <w:rFonts w:cstheme="minorHAnsi"/>
                <w:b/>
                <w:bCs/>
                <w:noProof/>
              </w:rPr>
            </w:pPr>
          </w:p>
        </w:tc>
        <w:tc>
          <w:tcPr>
            <w:tcW w:w="5637" w:type="dxa"/>
            <w:tcBorders>
              <w:bottom w:val="single" w:sz="4" w:space="0" w:color="auto"/>
            </w:tcBorders>
          </w:tcPr>
          <w:p w14:paraId="70CE270A" w14:textId="2F7D61B2" w:rsidR="008B37B2" w:rsidRPr="002C7126" w:rsidRDefault="00944647" w:rsidP="00944647">
            <w:pPr>
              <w:spacing w:line="276" w:lineRule="auto"/>
              <w:rPr>
                <w:rFonts w:ascii="Times New Roman" w:hAnsi="Times New Roman" w:cs="Times New Roman"/>
                <w:noProof/>
              </w:rPr>
            </w:pPr>
            <w:r w:rsidRPr="002C7126">
              <w:rPr>
                <w:rFonts w:ascii="Times New Roman" w:hAnsi="Times New Roman" w:cs="Times New Roman"/>
                <w:noProof/>
              </w:rPr>
              <w:t>Dialog med koncernledningen</w:t>
            </w:r>
            <w:r w:rsidR="008B37B2">
              <w:rPr>
                <w:rFonts w:ascii="Times New Roman" w:hAnsi="Times New Roman" w:cs="Times New Roman"/>
                <w:noProof/>
              </w:rPr>
              <w:t>- och politisk ledning</w:t>
            </w:r>
          </w:p>
          <w:p w14:paraId="3495B3BA" w14:textId="3A4F267E" w:rsidR="00944647" w:rsidRPr="002C7126" w:rsidRDefault="00944647" w:rsidP="00944647">
            <w:pPr>
              <w:spacing w:line="276" w:lineRule="auto"/>
              <w:rPr>
                <w:rFonts w:ascii="Times New Roman" w:hAnsi="Times New Roman" w:cs="Times New Roman"/>
                <w:noProof/>
              </w:rPr>
            </w:pPr>
          </w:p>
        </w:tc>
        <w:tc>
          <w:tcPr>
            <w:tcW w:w="1660" w:type="dxa"/>
            <w:tcBorders>
              <w:bottom w:val="single" w:sz="4" w:space="0" w:color="auto"/>
            </w:tcBorders>
          </w:tcPr>
          <w:p w14:paraId="6E1CC4E7" w14:textId="6D5923CC" w:rsidR="00944647" w:rsidRPr="002C7126" w:rsidRDefault="00944647" w:rsidP="00944647">
            <w:pPr>
              <w:spacing w:line="276" w:lineRule="auto"/>
              <w:rPr>
                <w:rFonts w:ascii="Times New Roman" w:hAnsi="Times New Roman" w:cs="Times New Roman"/>
                <w:b/>
                <w:bCs/>
                <w:noProof/>
                <w:color w:val="307C8E" w:themeColor="text2"/>
              </w:rPr>
            </w:pPr>
            <w:r w:rsidRPr="002C7126">
              <w:rPr>
                <w:rFonts w:ascii="Times New Roman" w:hAnsi="Times New Roman" w:cs="Times New Roman"/>
                <w:noProof/>
                <w:color w:val="000000" w:themeColor="text1"/>
                <w:sz w:val="22"/>
                <w:szCs w:val="22"/>
              </w:rPr>
              <w:t>Delårs- och årsrapporter</w:t>
            </w:r>
          </w:p>
        </w:tc>
      </w:tr>
      <w:tr w:rsidR="00944647" w14:paraId="73C4A12C" w14:textId="77777777" w:rsidTr="00383853">
        <w:tc>
          <w:tcPr>
            <w:tcW w:w="417" w:type="dxa"/>
            <w:tcBorders>
              <w:bottom w:val="single" w:sz="4" w:space="0" w:color="auto"/>
            </w:tcBorders>
          </w:tcPr>
          <w:p w14:paraId="68556AF2" w14:textId="34B2E6A0" w:rsidR="00944647" w:rsidRDefault="00944647" w:rsidP="00944647">
            <w:pPr>
              <w:spacing w:line="276" w:lineRule="auto"/>
              <w:rPr>
                <w:rFonts w:cstheme="minorHAnsi"/>
                <w:b/>
                <w:bCs/>
                <w:noProof/>
                <w:color w:val="307C8E" w:themeColor="text2"/>
              </w:rPr>
            </w:pPr>
            <w:r>
              <w:rPr>
                <w:rFonts w:cstheme="minorHAnsi"/>
                <w:b/>
                <w:bCs/>
                <w:noProof/>
                <w:color w:val="307C8E" w:themeColor="text2"/>
              </w:rPr>
              <w:t>3</w:t>
            </w:r>
          </w:p>
        </w:tc>
        <w:tc>
          <w:tcPr>
            <w:tcW w:w="2676" w:type="dxa"/>
            <w:tcBorders>
              <w:bottom w:val="single" w:sz="4" w:space="0" w:color="auto"/>
            </w:tcBorders>
          </w:tcPr>
          <w:p w14:paraId="6EF1493F" w14:textId="4D3B1022" w:rsidR="00944647" w:rsidRPr="00684D4D" w:rsidRDefault="00944647" w:rsidP="00944647">
            <w:pPr>
              <w:spacing w:line="276" w:lineRule="auto"/>
              <w:rPr>
                <w:rFonts w:cstheme="minorHAnsi"/>
                <w:b/>
                <w:bCs/>
                <w:noProof/>
              </w:rPr>
            </w:pPr>
            <w:r w:rsidRPr="00684D4D">
              <w:rPr>
                <w:rFonts w:cstheme="minorHAnsi"/>
                <w:b/>
                <w:bCs/>
                <w:noProof/>
              </w:rPr>
              <w:t>Upplevelse av dåligt bemötande</w:t>
            </w:r>
          </w:p>
          <w:p w14:paraId="7CB65DB4" w14:textId="77777777" w:rsidR="00944647" w:rsidRDefault="00944647" w:rsidP="00944647">
            <w:pPr>
              <w:spacing w:line="276" w:lineRule="auto"/>
              <w:rPr>
                <w:rFonts w:cstheme="minorHAnsi"/>
                <w:noProof/>
              </w:rPr>
            </w:pPr>
          </w:p>
          <w:p w14:paraId="2FF4B8C8" w14:textId="77777777" w:rsidR="00944647" w:rsidRPr="004F52BF" w:rsidRDefault="00944647" w:rsidP="00944647">
            <w:pPr>
              <w:spacing w:line="276" w:lineRule="auto"/>
              <w:rPr>
                <w:rFonts w:cstheme="minorHAnsi"/>
                <w:noProof/>
              </w:rPr>
            </w:pPr>
          </w:p>
        </w:tc>
        <w:tc>
          <w:tcPr>
            <w:tcW w:w="4201" w:type="dxa"/>
            <w:tcBorders>
              <w:bottom w:val="single" w:sz="4" w:space="0" w:color="auto"/>
            </w:tcBorders>
          </w:tcPr>
          <w:p w14:paraId="4F68B614" w14:textId="77777777" w:rsidR="00944647" w:rsidRDefault="00944647" w:rsidP="00944647">
            <w:pPr>
              <w:spacing w:line="276" w:lineRule="auto"/>
              <w:rPr>
                <w:rFonts w:cstheme="minorHAnsi"/>
                <w:noProof/>
              </w:rPr>
            </w:pPr>
            <w:r>
              <w:rPr>
                <w:rFonts w:cstheme="minorHAnsi"/>
                <w:noProof/>
              </w:rPr>
              <w:t>Minskat förtroende för sjukvården</w:t>
            </w:r>
          </w:p>
          <w:p w14:paraId="5E38D255" w14:textId="77777777" w:rsidR="00944647" w:rsidRDefault="00944647" w:rsidP="00944647">
            <w:pPr>
              <w:spacing w:line="276" w:lineRule="auto"/>
              <w:rPr>
                <w:rFonts w:cstheme="minorHAnsi"/>
                <w:noProof/>
              </w:rPr>
            </w:pPr>
            <w:r w:rsidRPr="00834F0F">
              <w:rPr>
                <w:rFonts w:cstheme="minorHAnsi"/>
                <w:noProof/>
              </w:rPr>
              <w:t>Bristande kommunikation med pat/anhöriga</w:t>
            </w:r>
          </w:p>
          <w:p w14:paraId="5A619597" w14:textId="66DC8D28" w:rsidR="00944647" w:rsidRPr="004F52BF" w:rsidRDefault="00944647" w:rsidP="00944647">
            <w:pPr>
              <w:spacing w:line="276" w:lineRule="auto"/>
              <w:rPr>
                <w:rFonts w:cstheme="minorHAnsi"/>
                <w:noProof/>
              </w:rPr>
            </w:pPr>
            <w:r>
              <w:rPr>
                <w:rFonts w:cstheme="minorHAnsi"/>
                <w:noProof/>
              </w:rPr>
              <w:t>Sämre möjlighet föt patientmedverkan</w:t>
            </w:r>
          </w:p>
        </w:tc>
        <w:tc>
          <w:tcPr>
            <w:tcW w:w="1286" w:type="dxa"/>
            <w:tcBorders>
              <w:bottom w:val="single" w:sz="4" w:space="0" w:color="auto"/>
            </w:tcBorders>
            <w:shd w:val="clear" w:color="auto" w:fill="FFFF00"/>
          </w:tcPr>
          <w:p w14:paraId="7E924FB9" w14:textId="5A342B61" w:rsidR="00944647" w:rsidRDefault="00383853" w:rsidP="00944647">
            <w:pPr>
              <w:spacing w:line="276" w:lineRule="auto"/>
              <w:jc w:val="center"/>
              <w:rPr>
                <w:rFonts w:cstheme="minorHAnsi"/>
                <w:b/>
                <w:bCs/>
                <w:noProof/>
              </w:rPr>
            </w:pPr>
            <w:r>
              <w:rPr>
                <w:rFonts w:cstheme="minorHAnsi"/>
                <w:b/>
                <w:bCs/>
                <w:noProof/>
              </w:rPr>
              <w:t>Påtaglig</w:t>
            </w:r>
          </w:p>
          <w:p w14:paraId="6CB49FE3" w14:textId="3E22FC05" w:rsidR="00944647" w:rsidRDefault="00383853" w:rsidP="00944647">
            <w:pPr>
              <w:spacing w:line="276" w:lineRule="auto"/>
              <w:jc w:val="center"/>
              <w:rPr>
                <w:rFonts w:cstheme="minorHAnsi"/>
                <w:b/>
                <w:bCs/>
                <w:noProof/>
              </w:rPr>
            </w:pPr>
            <w:r>
              <w:rPr>
                <w:rFonts w:cstheme="minorHAnsi"/>
                <w:b/>
                <w:bCs/>
                <w:noProof/>
              </w:rPr>
              <w:t>6</w:t>
            </w:r>
            <w:r w:rsidR="00944647">
              <w:rPr>
                <w:rFonts w:cstheme="minorHAnsi"/>
                <w:b/>
                <w:bCs/>
                <w:noProof/>
              </w:rPr>
              <w:t>(2</w:t>
            </w:r>
            <w:r w:rsidR="00A04A5C">
              <w:rPr>
                <w:rFonts w:cstheme="minorHAnsi"/>
                <w:b/>
                <w:bCs/>
                <w:noProof/>
              </w:rPr>
              <w:t>x</w:t>
            </w:r>
            <w:r>
              <w:rPr>
                <w:rFonts w:cstheme="minorHAnsi"/>
                <w:b/>
                <w:bCs/>
                <w:noProof/>
              </w:rPr>
              <w:t>3</w:t>
            </w:r>
            <w:r w:rsidR="00944647">
              <w:rPr>
                <w:rFonts w:cstheme="minorHAnsi"/>
                <w:b/>
                <w:bCs/>
                <w:noProof/>
              </w:rPr>
              <w:t xml:space="preserve">) </w:t>
            </w:r>
          </w:p>
        </w:tc>
        <w:tc>
          <w:tcPr>
            <w:tcW w:w="5637" w:type="dxa"/>
            <w:tcBorders>
              <w:bottom w:val="single" w:sz="4" w:space="0" w:color="auto"/>
            </w:tcBorders>
          </w:tcPr>
          <w:p w14:paraId="178E0DF2" w14:textId="7CC20B9B" w:rsidR="00944647" w:rsidRPr="009C572D" w:rsidRDefault="00944647" w:rsidP="00944647">
            <w:pPr>
              <w:spacing w:line="276" w:lineRule="auto"/>
              <w:rPr>
                <w:rFonts w:cstheme="minorHAnsi"/>
                <w:noProof/>
              </w:rPr>
            </w:pPr>
            <w:r w:rsidRPr="009C572D">
              <w:rPr>
                <w:rFonts w:cstheme="minorHAnsi"/>
                <w:noProof/>
              </w:rPr>
              <w:t>Avvik</w:t>
            </w:r>
            <w:r w:rsidR="001D6ACD">
              <w:rPr>
                <w:rFonts w:cstheme="minorHAnsi"/>
                <w:noProof/>
              </w:rPr>
              <w:t>el</w:t>
            </w:r>
            <w:r w:rsidRPr="009C572D">
              <w:rPr>
                <w:rFonts w:cstheme="minorHAnsi"/>
                <w:noProof/>
              </w:rPr>
              <w:t>s</w:t>
            </w:r>
            <w:r w:rsidR="001D6ACD">
              <w:rPr>
                <w:rFonts w:cstheme="minorHAnsi"/>
                <w:noProof/>
              </w:rPr>
              <w:t>e</w:t>
            </w:r>
            <w:r w:rsidRPr="009C572D">
              <w:rPr>
                <w:rFonts w:cstheme="minorHAnsi"/>
                <w:noProof/>
              </w:rPr>
              <w:t>hantering</w:t>
            </w:r>
            <w:r w:rsidRPr="009C572D">
              <w:rPr>
                <w:rFonts w:cstheme="minorHAnsi"/>
                <w:noProof/>
              </w:rPr>
              <w:br/>
              <w:t xml:space="preserve">Återkoppling av klagomålsärenden </w:t>
            </w:r>
            <w:r w:rsidRPr="009C572D">
              <w:rPr>
                <w:rFonts w:cstheme="minorHAnsi"/>
                <w:noProof/>
              </w:rPr>
              <w:br/>
              <w:t>Åter</w:t>
            </w:r>
            <w:r w:rsidR="001D6ACD">
              <w:rPr>
                <w:rFonts w:cstheme="minorHAnsi"/>
                <w:noProof/>
              </w:rPr>
              <w:t>k</w:t>
            </w:r>
            <w:r w:rsidRPr="009C572D">
              <w:rPr>
                <w:rFonts w:cstheme="minorHAnsi"/>
                <w:noProof/>
              </w:rPr>
              <w:t>oppling av resultat från nationella patientenkäten</w:t>
            </w:r>
          </w:p>
          <w:p w14:paraId="0B3D2510" w14:textId="76829D4A" w:rsidR="00944647" w:rsidRPr="004F52BF" w:rsidRDefault="00944647" w:rsidP="00944647">
            <w:pPr>
              <w:spacing w:line="276" w:lineRule="auto"/>
              <w:rPr>
                <w:rFonts w:cstheme="minorHAnsi"/>
                <w:noProof/>
              </w:rPr>
            </w:pPr>
            <w:r w:rsidRPr="009C572D">
              <w:rPr>
                <w:rFonts w:cstheme="minorHAnsi"/>
                <w:noProof/>
              </w:rPr>
              <w:t>Utveckla personcentrerad vård</w:t>
            </w:r>
            <w:r>
              <w:rPr>
                <w:rFonts w:cstheme="minorHAnsi"/>
                <w:noProof/>
              </w:rPr>
              <w:t xml:space="preserve"> </w:t>
            </w:r>
            <w:r>
              <w:rPr>
                <w:rFonts w:cstheme="minorHAnsi"/>
                <w:noProof/>
              </w:rPr>
              <w:br/>
            </w:r>
          </w:p>
          <w:p w14:paraId="6866C617" w14:textId="2C361ED5" w:rsidR="00944647" w:rsidRPr="004F52BF" w:rsidRDefault="00944647" w:rsidP="00944647">
            <w:pPr>
              <w:spacing w:line="276" w:lineRule="auto"/>
              <w:rPr>
                <w:rFonts w:cstheme="minorHAnsi"/>
                <w:noProof/>
              </w:rPr>
            </w:pPr>
          </w:p>
        </w:tc>
        <w:tc>
          <w:tcPr>
            <w:tcW w:w="1660" w:type="dxa"/>
            <w:tcBorders>
              <w:bottom w:val="single" w:sz="4" w:space="0" w:color="auto"/>
            </w:tcBorders>
          </w:tcPr>
          <w:p w14:paraId="78EB1198" w14:textId="03CF131C" w:rsidR="00944647" w:rsidRPr="009C572D" w:rsidRDefault="00944647" w:rsidP="00944647">
            <w:pPr>
              <w:spacing w:line="276" w:lineRule="auto"/>
              <w:rPr>
                <w:rFonts w:cstheme="minorHAnsi"/>
                <w:noProof/>
              </w:rPr>
            </w:pPr>
            <w:r w:rsidRPr="009C572D">
              <w:rPr>
                <w:rFonts w:cstheme="minorHAnsi"/>
                <w:noProof/>
              </w:rPr>
              <w:t xml:space="preserve">Uppföljning klagomål  och synpunkter </w:t>
            </w:r>
          </w:p>
          <w:p w14:paraId="49CA5FA9" w14:textId="55E6F636" w:rsidR="00F73118" w:rsidRPr="00F73118" w:rsidRDefault="00944647" w:rsidP="00944647">
            <w:pPr>
              <w:spacing w:line="276" w:lineRule="auto"/>
              <w:rPr>
                <w:rFonts w:cstheme="minorHAnsi"/>
                <w:noProof/>
              </w:rPr>
            </w:pPr>
            <w:r w:rsidRPr="009C572D">
              <w:rPr>
                <w:rFonts w:cstheme="minorHAnsi"/>
                <w:noProof/>
              </w:rPr>
              <w:t>Uppföljning -nationella patientenkäten</w:t>
            </w:r>
          </w:p>
        </w:tc>
      </w:tr>
      <w:tr w:rsidR="00F73118" w14:paraId="717FFBAC" w14:textId="77777777" w:rsidTr="000F73A8">
        <w:tc>
          <w:tcPr>
            <w:tcW w:w="417" w:type="dxa"/>
            <w:tcBorders>
              <w:top w:val="nil"/>
            </w:tcBorders>
          </w:tcPr>
          <w:p w14:paraId="1DD375F9" w14:textId="40751CE6" w:rsidR="00F73118" w:rsidRDefault="00D9376B" w:rsidP="00944647">
            <w:pPr>
              <w:spacing w:line="276" w:lineRule="auto"/>
              <w:rPr>
                <w:rFonts w:cstheme="minorHAnsi"/>
                <w:b/>
                <w:bCs/>
                <w:noProof/>
                <w:color w:val="307C8E" w:themeColor="text2"/>
              </w:rPr>
            </w:pPr>
            <w:r>
              <w:rPr>
                <w:rFonts w:cstheme="minorHAnsi"/>
                <w:b/>
                <w:bCs/>
                <w:noProof/>
                <w:color w:val="307C8E" w:themeColor="text2"/>
              </w:rPr>
              <w:t>4</w:t>
            </w:r>
          </w:p>
        </w:tc>
        <w:tc>
          <w:tcPr>
            <w:tcW w:w="2676" w:type="dxa"/>
            <w:tcBorders>
              <w:top w:val="nil"/>
            </w:tcBorders>
          </w:tcPr>
          <w:p w14:paraId="54618635" w14:textId="10F21E29" w:rsidR="00F73118" w:rsidRPr="00684D4D" w:rsidRDefault="00F73118" w:rsidP="00944647">
            <w:pPr>
              <w:spacing w:line="276" w:lineRule="auto"/>
              <w:rPr>
                <w:rFonts w:cstheme="minorHAnsi"/>
                <w:b/>
                <w:bCs/>
                <w:noProof/>
              </w:rPr>
            </w:pPr>
            <w:r>
              <w:rPr>
                <w:rFonts w:cstheme="minorHAnsi"/>
                <w:b/>
                <w:bCs/>
                <w:noProof/>
              </w:rPr>
              <w:t>Samverkan med kommun</w:t>
            </w:r>
            <w:r w:rsidR="00D9376B">
              <w:rPr>
                <w:rFonts w:cstheme="minorHAnsi"/>
                <w:b/>
                <w:bCs/>
                <w:noProof/>
              </w:rPr>
              <w:t>/vårdgrannar</w:t>
            </w:r>
          </w:p>
        </w:tc>
        <w:tc>
          <w:tcPr>
            <w:tcW w:w="4201" w:type="dxa"/>
            <w:tcBorders>
              <w:top w:val="nil"/>
            </w:tcBorders>
          </w:tcPr>
          <w:p w14:paraId="399C3920" w14:textId="7AA37381" w:rsidR="00F73118" w:rsidRDefault="00F73118" w:rsidP="00944647">
            <w:pPr>
              <w:spacing w:line="276" w:lineRule="auto"/>
              <w:rPr>
                <w:rFonts w:cstheme="minorHAnsi"/>
                <w:noProof/>
              </w:rPr>
            </w:pPr>
            <w:r>
              <w:rPr>
                <w:rFonts w:cstheme="minorHAnsi"/>
                <w:noProof/>
              </w:rPr>
              <w:t>Osäkra överlämningar mellan vårdgivare</w:t>
            </w:r>
          </w:p>
          <w:p w14:paraId="129AFF51" w14:textId="77777777" w:rsidR="00F73118" w:rsidRDefault="00F73118" w:rsidP="00944647">
            <w:pPr>
              <w:spacing w:line="276" w:lineRule="auto"/>
              <w:rPr>
                <w:rFonts w:cstheme="minorHAnsi"/>
                <w:noProof/>
              </w:rPr>
            </w:pPr>
            <w:r>
              <w:rPr>
                <w:rFonts w:cstheme="minorHAnsi"/>
                <w:noProof/>
              </w:rPr>
              <w:t>Patientsäkerhetsrisker</w:t>
            </w:r>
          </w:p>
          <w:p w14:paraId="073B9E22" w14:textId="77777777" w:rsidR="00F73118" w:rsidRDefault="00F73118" w:rsidP="00944647">
            <w:pPr>
              <w:spacing w:line="276" w:lineRule="auto"/>
              <w:rPr>
                <w:rFonts w:cstheme="minorHAnsi"/>
                <w:noProof/>
              </w:rPr>
            </w:pPr>
            <w:r>
              <w:rPr>
                <w:rFonts w:cstheme="minorHAnsi"/>
                <w:noProof/>
              </w:rPr>
              <w:t>Fördröjd utskrivning</w:t>
            </w:r>
          </w:p>
          <w:p w14:paraId="3C66744C" w14:textId="0F8237B3" w:rsidR="00F73118" w:rsidRDefault="00F73118" w:rsidP="00944647">
            <w:pPr>
              <w:spacing w:line="276" w:lineRule="auto"/>
              <w:rPr>
                <w:rFonts w:cstheme="minorHAnsi"/>
                <w:noProof/>
              </w:rPr>
            </w:pPr>
            <w:r>
              <w:rPr>
                <w:rFonts w:cstheme="minorHAnsi"/>
                <w:noProof/>
              </w:rPr>
              <w:t>Vårdplatsbrist</w:t>
            </w:r>
          </w:p>
        </w:tc>
        <w:tc>
          <w:tcPr>
            <w:tcW w:w="1286" w:type="dxa"/>
            <w:tcBorders>
              <w:top w:val="nil"/>
            </w:tcBorders>
            <w:shd w:val="clear" w:color="auto" w:fill="FFFF00"/>
          </w:tcPr>
          <w:p w14:paraId="0383B11E" w14:textId="490EE01A" w:rsidR="00F73118" w:rsidRDefault="00F73118" w:rsidP="000D6AA7">
            <w:pPr>
              <w:spacing w:line="276" w:lineRule="auto"/>
              <w:rPr>
                <w:rFonts w:cstheme="minorHAnsi"/>
                <w:b/>
                <w:bCs/>
                <w:noProof/>
              </w:rPr>
            </w:pPr>
            <w:r>
              <w:rPr>
                <w:rFonts w:cstheme="minorHAnsi"/>
                <w:b/>
                <w:bCs/>
                <w:noProof/>
              </w:rPr>
              <w:t xml:space="preserve"> Påtaglig</w:t>
            </w:r>
          </w:p>
          <w:p w14:paraId="418867AB" w14:textId="2589AFB9" w:rsidR="00F73118" w:rsidRDefault="00F73118" w:rsidP="00D9376B">
            <w:pPr>
              <w:spacing w:line="276" w:lineRule="auto"/>
              <w:jc w:val="center"/>
              <w:rPr>
                <w:rFonts w:cstheme="minorHAnsi"/>
                <w:b/>
                <w:bCs/>
                <w:noProof/>
              </w:rPr>
            </w:pPr>
            <w:r>
              <w:rPr>
                <w:rFonts w:cstheme="minorHAnsi"/>
                <w:b/>
                <w:bCs/>
                <w:noProof/>
              </w:rPr>
              <w:t>6(3</w:t>
            </w:r>
            <w:r w:rsidR="00A04A5C">
              <w:rPr>
                <w:rFonts w:cstheme="minorHAnsi"/>
                <w:b/>
                <w:bCs/>
                <w:noProof/>
              </w:rPr>
              <w:t>x</w:t>
            </w:r>
            <w:r>
              <w:rPr>
                <w:rFonts w:cstheme="minorHAnsi"/>
                <w:b/>
                <w:bCs/>
                <w:noProof/>
              </w:rPr>
              <w:t>2)</w:t>
            </w:r>
          </w:p>
        </w:tc>
        <w:tc>
          <w:tcPr>
            <w:tcW w:w="5637" w:type="dxa"/>
            <w:tcBorders>
              <w:top w:val="nil"/>
            </w:tcBorders>
          </w:tcPr>
          <w:p w14:paraId="01EE4F1D" w14:textId="1AA19EB2" w:rsidR="00F73118" w:rsidRDefault="00D9376B" w:rsidP="00944647">
            <w:pPr>
              <w:spacing w:line="276" w:lineRule="auto"/>
              <w:rPr>
                <w:rFonts w:cstheme="minorHAnsi"/>
                <w:noProof/>
              </w:rPr>
            </w:pPr>
            <w:r>
              <w:rPr>
                <w:rFonts w:cstheme="minorHAnsi"/>
                <w:noProof/>
              </w:rPr>
              <w:t>Välfungerande utskrivningsprocesser</w:t>
            </w:r>
          </w:p>
          <w:p w14:paraId="66B9D1D9" w14:textId="5C6FDB78" w:rsidR="00D9376B" w:rsidRDefault="00D9376B" w:rsidP="00944647">
            <w:pPr>
              <w:spacing w:line="276" w:lineRule="auto"/>
              <w:rPr>
                <w:rFonts w:cstheme="minorHAnsi"/>
                <w:noProof/>
              </w:rPr>
            </w:pPr>
            <w:r>
              <w:rPr>
                <w:rFonts w:cstheme="minorHAnsi"/>
                <w:noProof/>
              </w:rPr>
              <w:t>God kännedom om Mina Planer för SVU/SIP</w:t>
            </w:r>
            <w:r>
              <w:rPr>
                <w:rStyle w:val="Fotnotsreferens"/>
                <w:rFonts w:cstheme="minorHAnsi"/>
                <w:noProof/>
              </w:rPr>
              <w:footnoteReference w:id="2"/>
            </w:r>
          </w:p>
          <w:p w14:paraId="28FDDFB8" w14:textId="673CD217" w:rsidR="00D9376B" w:rsidRPr="009C572D" w:rsidRDefault="00D9376B" w:rsidP="00944647">
            <w:pPr>
              <w:spacing w:line="276" w:lineRule="auto"/>
              <w:rPr>
                <w:rFonts w:cstheme="minorHAnsi"/>
                <w:noProof/>
              </w:rPr>
            </w:pPr>
            <w:r>
              <w:rPr>
                <w:rFonts w:cstheme="minorHAnsi"/>
                <w:noProof/>
              </w:rPr>
              <w:t>Aktivitet delregional samverkan</w:t>
            </w:r>
            <w:r>
              <w:rPr>
                <w:rFonts w:cstheme="minorHAnsi"/>
                <w:noProof/>
              </w:rPr>
              <w:br/>
            </w:r>
          </w:p>
        </w:tc>
        <w:tc>
          <w:tcPr>
            <w:tcW w:w="1660" w:type="dxa"/>
            <w:tcBorders>
              <w:top w:val="nil"/>
            </w:tcBorders>
          </w:tcPr>
          <w:p w14:paraId="247E7593" w14:textId="210FB306" w:rsidR="00F73118" w:rsidRDefault="00D9376B" w:rsidP="00944647">
            <w:pPr>
              <w:spacing w:line="276" w:lineRule="auto"/>
              <w:rPr>
                <w:rFonts w:ascii="Times New Roman" w:hAnsi="Times New Roman" w:cs="Times New Roman"/>
                <w:noProof/>
                <w:color w:val="000000" w:themeColor="text1"/>
                <w:sz w:val="22"/>
                <w:szCs w:val="22"/>
              </w:rPr>
            </w:pPr>
            <w:r w:rsidRPr="002C7126">
              <w:rPr>
                <w:rFonts w:ascii="Times New Roman" w:hAnsi="Times New Roman" w:cs="Times New Roman"/>
                <w:noProof/>
                <w:color w:val="000000" w:themeColor="text1"/>
                <w:sz w:val="22"/>
                <w:szCs w:val="22"/>
              </w:rPr>
              <w:t>Delårs- och årsrapporter</w:t>
            </w:r>
          </w:p>
          <w:p w14:paraId="2E7C4C18" w14:textId="319B199C" w:rsidR="00D9376B" w:rsidRPr="009C572D" w:rsidRDefault="00D9376B" w:rsidP="00944647">
            <w:pPr>
              <w:spacing w:line="276" w:lineRule="auto"/>
              <w:rPr>
                <w:rFonts w:cstheme="minorHAnsi"/>
                <w:noProof/>
              </w:rPr>
            </w:pPr>
            <w:r>
              <w:rPr>
                <w:rFonts w:cstheme="minorHAnsi"/>
                <w:noProof/>
              </w:rPr>
              <w:t>Delregional Arbetsgrupp SVU/SIP</w:t>
            </w:r>
          </w:p>
        </w:tc>
      </w:tr>
      <w:tr w:rsidR="00944647" w14:paraId="5BEA314F" w14:textId="77777777" w:rsidTr="00684FD0">
        <w:trPr>
          <w:trHeight w:val="859"/>
        </w:trPr>
        <w:tc>
          <w:tcPr>
            <w:tcW w:w="417" w:type="dxa"/>
          </w:tcPr>
          <w:p w14:paraId="06CA44A9" w14:textId="73DAF755" w:rsidR="00944647" w:rsidRDefault="00D9376B" w:rsidP="00944647">
            <w:pPr>
              <w:spacing w:line="276" w:lineRule="auto"/>
              <w:rPr>
                <w:rFonts w:cstheme="minorHAnsi"/>
                <w:b/>
                <w:bCs/>
                <w:noProof/>
                <w:color w:val="307C8E" w:themeColor="text2"/>
              </w:rPr>
            </w:pPr>
            <w:r>
              <w:rPr>
                <w:rFonts w:cstheme="minorHAnsi"/>
                <w:b/>
                <w:bCs/>
                <w:noProof/>
                <w:color w:val="307C8E" w:themeColor="text2"/>
              </w:rPr>
              <w:lastRenderedPageBreak/>
              <w:t>5</w:t>
            </w:r>
          </w:p>
        </w:tc>
        <w:tc>
          <w:tcPr>
            <w:tcW w:w="2676" w:type="dxa"/>
          </w:tcPr>
          <w:p w14:paraId="18B8AA17" w14:textId="252B6824" w:rsidR="00944647" w:rsidRPr="00684D4D" w:rsidRDefault="00944647" w:rsidP="00944647">
            <w:pPr>
              <w:spacing w:line="276" w:lineRule="auto"/>
              <w:rPr>
                <w:rFonts w:cstheme="minorHAnsi"/>
                <w:b/>
                <w:bCs/>
                <w:noProof/>
              </w:rPr>
            </w:pPr>
            <w:r w:rsidRPr="00684D4D">
              <w:rPr>
                <w:rFonts w:cstheme="minorHAnsi"/>
                <w:b/>
                <w:bCs/>
                <w:noProof/>
              </w:rPr>
              <w:t xml:space="preserve">Ojämlik vård </w:t>
            </w:r>
          </w:p>
          <w:p w14:paraId="7F61EBA6" w14:textId="77777777" w:rsidR="00944647" w:rsidRPr="004F52BF" w:rsidRDefault="00944647" w:rsidP="00944647">
            <w:pPr>
              <w:spacing w:line="276" w:lineRule="auto"/>
              <w:rPr>
                <w:rFonts w:cstheme="minorHAnsi"/>
                <w:noProof/>
              </w:rPr>
            </w:pPr>
          </w:p>
          <w:p w14:paraId="6A9A4174" w14:textId="77777777" w:rsidR="00944647" w:rsidRPr="004F52BF" w:rsidRDefault="00944647" w:rsidP="00944647">
            <w:pPr>
              <w:spacing w:line="276" w:lineRule="auto"/>
              <w:rPr>
                <w:rFonts w:cstheme="minorHAnsi"/>
                <w:noProof/>
              </w:rPr>
            </w:pPr>
          </w:p>
        </w:tc>
        <w:tc>
          <w:tcPr>
            <w:tcW w:w="4201" w:type="dxa"/>
          </w:tcPr>
          <w:p w14:paraId="31B27591" w14:textId="77777777" w:rsidR="00944647" w:rsidRDefault="00944647" w:rsidP="00944647">
            <w:pPr>
              <w:spacing w:line="276" w:lineRule="auto"/>
              <w:rPr>
                <w:rFonts w:cstheme="minorHAnsi"/>
                <w:noProof/>
              </w:rPr>
            </w:pPr>
            <w:r w:rsidRPr="00684D4D">
              <w:rPr>
                <w:rFonts w:cstheme="minorHAnsi"/>
                <w:noProof/>
              </w:rPr>
              <w:t>Omotiverade skillnader, kön, etnicitet, ålder</w:t>
            </w:r>
          </w:p>
          <w:p w14:paraId="3ACDEC9D" w14:textId="309A90B8" w:rsidR="00944647" w:rsidRPr="004F52BF" w:rsidRDefault="00944647" w:rsidP="00944647">
            <w:pPr>
              <w:spacing w:line="276" w:lineRule="auto"/>
              <w:rPr>
                <w:rFonts w:cstheme="minorHAnsi"/>
                <w:noProof/>
              </w:rPr>
            </w:pPr>
            <w:r w:rsidRPr="00684D4D">
              <w:rPr>
                <w:rFonts w:cstheme="minorHAnsi"/>
                <w:noProof/>
              </w:rPr>
              <w:t>Information</w:t>
            </w:r>
            <w:r>
              <w:rPr>
                <w:rFonts w:cstheme="minorHAnsi"/>
                <w:noProof/>
              </w:rPr>
              <w:t xml:space="preserve"> om hälso- och sjukvård</w:t>
            </w:r>
            <w:r w:rsidRPr="00684D4D">
              <w:rPr>
                <w:rFonts w:cstheme="minorHAnsi"/>
                <w:noProof/>
              </w:rPr>
              <w:t xml:space="preserve"> når inte ut till </w:t>
            </w:r>
            <w:r>
              <w:rPr>
                <w:rFonts w:cstheme="minorHAnsi"/>
                <w:noProof/>
              </w:rPr>
              <w:t xml:space="preserve">vissa </w:t>
            </w:r>
            <w:r w:rsidRPr="00684D4D">
              <w:rPr>
                <w:rFonts w:cstheme="minorHAnsi"/>
                <w:noProof/>
              </w:rPr>
              <w:t>medborgargrupper</w:t>
            </w:r>
          </w:p>
        </w:tc>
        <w:tc>
          <w:tcPr>
            <w:tcW w:w="1286" w:type="dxa"/>
            <w:shd w:val="clear" w:color="auto" w:fill="FFFF00"/>
          </w:tcPr>
          <w:p w14:paraId="15112E95" w14:textId="77777777" w:rsidR="00944647" w:rsidRDefault="00944647" w:rsidP="00944647">
            <w:pPr>
              <w:spacing w:line="276" w:lineRule="auto"/>
              <w:jc w:val="center"/>
              <w:rPr>
                <w:rFonts w:cstheme="minorHAnsi"/>
                <w:b/>
                <w:bCs/>
                <w:noProof/>
              </w:rPr>
            </w:pPr>
            <w:r>
              <w:rPr>
                <w:rFonts w:cstheme="minorHAnsi"/>
                <w:b/>
                <w:bCs/>
                <w:noProof/>
              </w:rPr>
              <w:t>Påtaglig</w:t>
            </w:r>
          </w:p>
          <w:p w14:paraId="4788A2DD" w14:textId="2CC0A4FE" w:rsidR="00944647" w:rsidRPr="00947A5D" w:rsidRDefault="00944647" w:rsidP="00944647">
            <w:pPr>
              <w:spacing w:line="276" w:lineRule="auto"/>
              <w:jc w:val="center"/>
              <w:rPr>
                <w:rFonts w:cstheme="minorHAnsi"/>
                <w:b/>
                <w:bCs/>
                <w:noProof/>
              </w:rPr>
            </w:pPr>
            <w:r>
              <w:rPr>
                <w:rFonts w:cstheme="minorHAnsi"/>
                <w:b/>
                <w:bCs/>
                <w:noProof/>
              </w:rPr>
              <w:t>6(2</w:t>
            </w:r>
            <w:r w:rsidR="00A04A5C">
              <w:rPr>
                <w:rFonts w:cstheme="minorHAnsi"/>
                <w:b/>
                <w:bCs/>
                <w:noProof/>
              </w:rPr>
              <w:t>x</w:t>
            </w:r>
            <w:r>
              <w:rPr>
                <w:rFonts w:cstheme="minorHAnsi"/>
                <w:b/>
                <w:bCs/>
                <w:noProof/>
              </w:rPr>
              <w:t>3)</w:t>
            </w:r>
          </w:p>
        </w:tc>
        <w:tc>
          <w:tcPr>
            <w:tcW w:w="5637" w:type="dxa"/>
          </w:tcPr>
          <w:p w14:paraId="6FEA3D8E" w14:textId="77777777" w:rsidR="00944647" w:rsidRPr="009C572D" w:rsidRDefault="00944647" w:rsidP="00944647">
            <w:pPr>
              <w:spacing w:line="276" w:lineRule="auto"/>
              <w:rPr>
                <w:rFonts w:ascii="Times New Roman" w:hAnsi="Times New Roman" w:cs="Times New Roman"/>
                <w:noProof/>
              </w:rPr>
            </w:pPr>
            <w:r w:rsidRPr="009C572D">
              <w:rPr>
                <w:rFonts w:ascii="Times New Roman" w:hAnsi="Times New Roman" w:cs="Times New Roman"/>
                <w:noProof/>
              </w:rPr>
              <w:t xml:space="preserve">Återkoppling av klagomålsärenden </w:t>
            </w:r>
            <w:r w:rsidRPr="009C572D">
              <w:rPr>
                <w:rFonts w:ascii="Times New Roman" w:hAnsi="Times New Roman" w:cs="Times New Roman"/>
                <w:noProof/>
              </w:rPr>
              <w:br/>
              <w:t>Återoppling av resultat från nationella patientenkäten</w:t>
            </w:r>
          </w:p>
          <w:p w14:paraId="038FEA38" w14:textId="77777777" w:rsidR="00684FD0" w:rsidRPr="009C572D" w:rsidRDefault="00944647" w:rsidP="00684FD0">
            <w:pPr>
              <w:rPr>
                <w:rFonts w:ascii="Times New Roman" w:hAnsi="Times New Roman" w:cs="Times New Roman"/>
              </w:rPr>
            </w:pPr>
            <w:r w:rsidRPr="009C572D">
              <w:rPr>
                <w:rFonts w:ascii="Times New Roman" w:hAnsi="Times New Roman" w:cs="Times New Roman"/>
                <w:noProof/>
              </w:rPr>
              <w:t>Utveckla personcentrerad vård</w:t>
            </w:r>
            <w:r w:rsidR="00684FD0" w:rsidRPr="009C572D">
              <w:rPr>
                <w:rFonts w:ascii="Times New Roman" w:hAnsi="Times New Roman" w:cs="Times New Roman"/>
                <w:noProof/>
              </w:rPr>
              <w:br/>
            </w:r>
            <w:r w:rsidR="00684FD0" w:rsidRPr="009C572D">
              <w:rPr>
                <w:rFonts w:ascii="Times New Roman" w:hAnsi="Times New Roman" w:cs="Times New Roman"/>
              </w:rPr>
              <w:t xml:space="preserve">Analyser av Nationella patientenkäten </w:t>
            </w:r>
          </w:p>
          <w:p w14:paraId="43191E9D" w14:textId="77777777" w:rsidR="00684FD0" w:rsidRPr="009C572D" w:rsidRDefault="00684FD0" w:rsidP="00684FD0">
            <w:pPr>
              <w:rPr>
                <w:rFonts w:ascii="Times New Roman" w:hAnsi="Times New Roman" w:cs="Times New Roman"/>
              </w:rPr>
            </w:pPr>
            <w:r w:rsidRPr="009C572D">
              <w:rPr>
                <w:rFonts w:ascii="Times New Roman" w:hAnsi="Times New Roman" w:cs="Times New Roman"/>
              </w:rPr>
              <w:t>Hantering och återkoppling av klagomål</w:t>
            </w:r>
          </w:p>
          <w:p w14:paraId="35B856AF" w14:textId="77777777" w:rsidR="00684FD0" w:rsidRPr="009C572D" w:rsidRDefault="00684FD0" w:rsidP="00684FD0">
            <w:pPr>
              <w:rPr>
                <w:rFonts w:ascii="Times New Roman" w:hAnsi="Times New Roman" w:cs="Times New Roman"/>
              </w:rPr>
            </w:pPr>
            <w:r w:rsidRPr="009C572D">
              <w:rPr>
                <w:rFonts w:ascii="Times New Roman" w:hAnsi="Times New Roman" w:cs="Times New Roman"/>
              </w:rPr>
              <w:t xml:space="preserve">Hantering av avvikelser. </w:t>
            </w:r>
          </w:p>
          <w:p w14:paraId="5FDCD139" w14:textId="2AE24951" w:rsidR="00944647" w:rsidRPr="00684FD0" w:rsidRDefault="00684FD0" w:rsidP="00944647">
            <w:pPr>
              <w:spacing w:line="276" w:lineRule="auto"/>
              <w:rPr>
                <w:rFonts w:ascii="Times New Roman" w:hAnsi="Times New Roman" w:cs="Times New Roman"/>
                <w:noProof/>
              </w:rPr>
            </w:pPr>
            <w:r w:rsidRPr="009C572D">
              <w:rPr>
                <w:rFonts w:ascii="Times New Roman" w:hAnsi="Times New Roman" w:cs="Times New Roman"/>
                <w:noProof/>
              </w:rPr>
              <w:t>Pågående projekt med med inriktigning patientinvolvering.</w:t>
            </w:r>
          </w:p>
        </w:tc>
        <w:tc>
          <w:tcPr>
            <w:tcW w:w="1660" w:type="dxa"/>
          </w:tcPr>
          <w:p w14:paraId="76E0FF39" w14:textId="77777777" w:rsidR="00684FD0" w:rsidRPr="009C572D" w:rsidRDefault="00944647" w:rsidP="00944647">
            <w:pPr>
              <w:rPr>
                <w:rFonts w:ascii="Times New Roman" w:hAnsi="Times New Roman" w:cs="Times New Roman"/>
              </w:rPr>
            </w:pPr>
            <w:r w:rsidRPr="009C572D">
              <w:rPr>
                <w:rFonts w:ascii="Times New Roman" w:hAnsi="Times New Roman" w:cs="Times New Roman"/>
              </w:rPr>
              <w:t>Uppföljningar genom patient-nämnden samt i samband med årsrapporter.</w:t>
            </w:r>
          </w:p>
          <w:p w14:paraId="355368DA" w14:textId="59AD4E20" w:rsidR="00944647" w:rsidRPr="009C572D" w:rsidRDefault="00944647" w:rsidP="009C572D">
            <w:pPr>
              <w:rPr>
                <w:rFonts w:ascii="Times New Roman" w:eastAsia="Calibri" w:hAnsi="Times New Roman" w:cs="Times New Roman"/>
              </w:rPr>
            </w:pPr>
            <w:r w:rsidRPr="009C572D">
              <w:rPr>
                <w:rFonts w:ascii="Times New Roman" w:hAnsi="Times New Roman" w:cs="Times New Roman"/>
              </w:rPr>
              <w:t xml:space="preserve"> </w:t>
            </w:r>
            <w:r w:rsidRPr="009C572D">
              <w:rPr>
                <w:rFonts w:ascii="Times New Roman" w:hAnsi="Times New Roman" w:cs="Times New Roman"/>
                <w:noProof/>
              </w:rPr>
              <w:t>Nationella patientenkäten</w:t>
            </w:r>
          </w:p>
        </w:tc>
      </w:tr>
      <w:tr w:rsidR="00FA1554" w14:paraId="55CE667B" w14:textId="77777777" w:rsidTr="00684FD0">
        <w:trPr>
          <w:trHeight w:val="859"/>
        </w:trPr>
        <w:tc>
          <w:tcPr>
            <w:tcW w:w="417" w:type="dxa"/>
          </w:tcPr>
          <w:p w14:paraId="135065F0" w14:textId="6A3E5BB1" w:rsidR="00FA1554" w:rsidRDefault="00FA1554" w:rsidP="00944647">
            <w:pPr>
              <w:spacing w:line="276" w:lineRule="auto"/>
              <w:rPr>
                <w:rFonts w:cstheme="minorHAnsi"/>
                <w:b/>
                <w:bCs/>
                <w:noProof/>
                <w:color w:val="307C8E" w:themeColor="text2"/>
              </w:rPr>
            </w:pPr>
            <w:r>
              <w:rPr>
                <w:rFonts w:cstheme="minorHAnsi"/>
                <w:b/>
                <w:bCs/>
                <w:noProof/>
                <w:color w:val="307C8E" w:themeColor="text2"/>
              </w:rPr>
              <w:t>6</w:t>
            </w:r>
          </w:p>
        </w:tc>
        <w:tc>
          <w:tcPr>
            <w:tcW w:w="2676" w:type="dxa"/>
          </w:tcPr>
          <w:p w14:paraId="0E635B97" w14:textId="4EB99DF5" w:rsidR="00FA1554" w:rsidRPr="00684D4D" w:rsidRDefault="00FA1554" w:rsidP="00944647">
            <w:pPr>
              <w:spacing w:line="276" w:lineRule="auto"/>
              <w:rPr>
                <w:rFonts w:cstheme="minorHAnsi"/>
                <w:b/>
                <w:bCs/>
                <w:noProof/>
              </w:rPr>
            </w:pPr>
            <w:r>
              <w:rPr>
                <w:rFonts w:cstheme="minorHAnsi"/>
                <w:b/>
                <w:bCs/>
                <w:noProof/>
              </w:rPr>
              <w:t>Digitalisering</w:t>
            </w:r>
          </w:p>
        </w:tc>
        <w:tc>
          <w:tcPr>
            <w:tcW w:w="4201" w:type="dxa"/>
          </w:tcPr>
          <w:p w14:paraId="53087244" w14:textId="77777777" w:rsidR="00FA1554" w:rsidRDefault="00FA1554" w:rsidP="00944647">
            <w:pPr>
              <w:spacing w:line="276" w:lineRule="auto"/>
              <w:rPr>
                <w:rFonts w:cstheme="minorHAnsi"/>
                <w:noProof/>
              </w:rPr>
            </w:pPr>
            <w:r>
              <w:rPr>
                <w:rFonts w:cstheme="minorHAnsi"/>
                <w:noProof/>
              </w:rPr>
              <w:t>Osäker överlämning</w:t>
            </w:r>
          </w:p>
          <w:p w14:paraId="09C3E099" w14:textId="77777777" w:rsidR="00FA1554" w:rsidRDefault="00FA1554" w:rsidP="00944647">
            <w:pPr>
              <w:spacing w:line="276" w:lineRule="auto"/>
              <w:rPr>
                <w:rFonts w:cstheme="minorHAnsi"/>
                <w:noProof/>
              </w:rPr>
            </w:pPr>
            <w:r>
              <w:rPr>
                <w:rFonts w:cstheme="minorHAnsi"/>
                <w:noProof/>
              </w:rPr>
              <w:t>Långsam prostgång/reservrutin för korrespondens vid driftstörning för digital korrespondens</w:t>
            </w:r>
          </w:p>
          <w:p w14:paraId="73431DDA" w14:textId="77777777" w:rsidR="00FA1554" w:rsidRDefault="00FA1554" w:rsidP="00944647">
            <w:pPr>
              <w:spacing w:line="276" w:lineRule="auto"/>
              <w:rPr>
                <w:rFonts w:cstheme="minorHAnsi"/>
                <w:noProof/>
              </w:rPr>
            </w:pPr>
            <w:r>
              <w:rPr>
                <w:rFonts w:cstheme="minorHAnsi"/>
                <w:noProof/>
              </w:rPr>
              <w:t>Bristande anpassning/kommunikation hos samverkanspartner</w:t>
            </w:r>
          </w:p>
          <w:p w14:paraId="6AA620AB" w14:textId="77777777" w:rsidR="00FA1554" w:rsidRDefault="00FA1554" w:rsidP="00944647">
            <w:pPr>
              <w:spacing w:line="276" w:lineRule="auto"/>
              <w:rPr>
                <w:rFonts w:cstheme="minorHAnsi"/>
                <w:noProof/>
              </w:rPr>
            </w:pPr>
            <w:r>
              <w:rPr>
                <w:rFonts w:cstheme="minorHAnsi"/>
                <w:noProof/>
              </w:rPr>
              <w:t>Åldersperspektivet/tillgänglighet för digital kommunikation/vård</w:t>
            </w:r>
          </w:p>
          <w:p w14:paraId="14BD7A90" w14:textId="00C15097" w:rsidR="00FA1554" w:rsidRPr="00684D4D" w:rsidRDefault="00FA1554" w:rsidP="00944647">
            <w:pPr>
              <w:spacing w:line="276" w:lineRule="auto"/>
              <w:rPr>
                <w:rFonts w:cstheme="minorHAnsi"/>
                <w:noProof/>
              </w:rPr>
            </w:pPr>
            <w:r>
              <w:rPr>
                <w:rFonts w:cstheme="minorHAnsi"/>
                <w:noProof/>
              </w:rPr>
              <w:t>Frigör inga resurser/mervärde</w:t>
            </w:r>
          </w:p>
        </w:tc>
        <w:tc>
          <w:tcPr>
            <w:tcW w:w="1286" w:type="dxa"/>
            <w:shd w:val="clear" w:color="auto" w:fill="FFFF00"/>
          </w:tcPr>
          <w:p w14:paraId="77CC6535" w14:textId="77777777" w:rsidR="00FA1554" w:rsidRDefault="00FA1554" w:rsidP="00944647">
            <w:pPr>
              <w:spacing w:line="276" w:lineRule="auto"/>
              <w:jc w:val="center"/>
              <w:rPr>
                <w:rFonts w:cstheme="minorHAnsi"/>
                <w:b/>
                <w:bCs/>
                <w:noProof/>
              </w:rPr>
            </w:pPr>
            <w:r>
              <w:rPr>
                <w:rFonts w:cstheme="minorHAnsi"/>
                <w:b/>
                <w:bCs/>
                <w:noProof/>
              </w:rPr>
              <w:t>Påtaglig</w:t>
            </w:r>
          </w:p>
          <w:p w14:paraId="44139D76" w14:textId="41DDF845" w:rsidR="00FA1554" w:rsidRDefault="00FA1554" w:rsidP="00944647">
            <w:pPr>
              <w:spacing w:line="276" w:lineRule="auto"/>
              <w:jc w:val="center"/>
              <w:rPr>
                <w:rFonts w:cstheme="minorHAnsi"/>
                <w:b/>
                <w:bCs/>
                <w:noProof/>
              </w:rPr>
            </w:pPr>
            <w:r>
              <w:rPr>
                <w:rFonts w:cstheme="minorHAnsi"/>
                <w:b/>
                <w:bCs/>
                <w:noProof/>
              </w:rPr>
              <w:t>6(3x2)</w:t>
            </w:r>
          </w:p>
        </w:tc>
        <w:tc>
          <w:tcPr>
            <w:tcW w:w="5637" w:type="dxa"/>
          </w:tcPr>
          <w:p w14:paraId="2DE15F4B" w14:textId="77777777" w:rsidR="00FA1554" w:rsidRDefault="00FA1554" w:rsidP="00944647">
            <w:pPr>
              <w:spacing w:line="276" w:lineRule="auto"/>
              <w:rPr>
                <w:rFonts w:ascii="Times New Roman" w:hAnsi="Times New Roman" w:cs="Times New Roman"/>
                <w:noProof/>
              </w:rPr>
            </w:pPr>
            <w:r>
              <w:rPr>
                <w:rFonts w:ascii="Times New Roman" w:hAnsi="Times New Roman" w:cs="Times New Roman"/>
                <w:noProof/>
              </w:rPr>
              <w:t>Fortsatt arbete med digitala lösningar för besök</w:t>
            </w:r>
          </w:p>
          <w:p w14:paraId="4D275D54" w14:textId="77777777" w:rsidR="00FA1554" w:rsidRDefault="00FA1554" w:rsidP="00944647">
            <w:pPr>
              <w:spacing w:line="276" w:lineRule="auto"/>
              <w:rPr>
                <w:rFonts w:ascii="Times New Roman" w:hAnsi="Times New Roman" w:cs="Times New Roman"/>
                <w:noProof/>
              </w:rPr>
            </w:pPr>
            <w:r>
              <w:rPr>
                <w:rFonts w:ascii="Times New Roman" w:hAnsi="Times New Roman" w:cs="Times New Roman"/>
                <w:noProof/>
              </w:rPr>
              <w:t>Digital remisshantering</w:t>
            </w:r>
          </w:p>
          <w:p w14:paraId="57B5F8F4" w14:textId="77777777" w:rsidR="00FA1554" w:rsidRDefault="00FA1554" w:rsidP="00944647">
            <w:pPr>
              <w:spacing w:line="276" w:lineRule="auto"/>
              <w:rPr>
                <w:rFonts w:ascii="Times New Roman" w:hAnsi="Times New Roman" w:cs="Times New Roman"/>
                <w:noProof/>
              </w:rPr>
            </w:pPr>
            <w:r>
              <w:rPr>
                <w:rFonts w:ascii="Times New Roman" w:hAnsi="Times New Roman" w:cs="Times New Roman"/>
                <w:noProof/>
              </w:rPr>
              <w:t>Utveckla möjlighet att boka och avboka besök digitalt</w:t>
            </w:r>
          </w:p>
          <w:p w14:paraId="3F8C85B8" w14:textId="7D43F3D8" w:rsidR="00FA1554" w:rsidRPr="009C572D" w:rsidRDefault="00FA1554" w:rsidP="00944647">
            <w:pPr>
              <w:spacing w:line="276" w:lineRule="auto"/>
              <w:rPr>
                <w:rFonts w:ascii="Times New Roman" w:hAnsi="Times New Roman" w:cs="Times New Roman"/>
                <w:noProof/>
              </w:rPr>
            </w:pPr>
            <w:r>
              <w:rPr>
                <w:rFonts w:ascii="Times New Roman" w:hAnsi="Times New Roman" w:cs="Times New Roman"/>
                <w:noProof/>
              </w:rPr>
              <w:t>Egenmonitorering</w:t>
            </w:r>
          </w:p>
        </w:tc>
        <w:tc>
          <w:tcPr>
            <w:tcW w:w="1660" w:type="dxa"/>
          </w:tcPr>
          <w:p w14:paraId="0CF2B31F" w14:textId="4427A020" w:rsidR="00FA1554" w:rsidRPr="009C572D" w:rsidRDefault="00FA1554" w:rsidP="00944647">
            <w:pPr>
              <w:rPr>
                <w:rFonts w:ascii="Times New Roman" w:hAnsi="Times New Roman" w:cs="Times New Roman"/>
              </w:rPr>
            </w:pPr>
            <w:r>
              <w:rPr>
                <w:rFonts w:ascii="Times New Roman" w:hAnsi="Times New Roman" w:cs="Times New Roman"/>
              </w:rPr>
              <w:t>Delårs- och årsrapporter</w:t>
            </w:r>
          </w:p>
        </w:tc>
      </w:tr>
      <w:bookmarkEnd w:id="27"/>
    </w:tbl>
    <w:p w14:paraId="48E24A35" w14:textId="2C459C0C" w:rsidR="009C572D" w:rsidRDefault="009C572D">
      <w:pPr>
        <w:rPr>
          <w:rFonts w:asciiTheme="majorHAnsi" w:eastAsiaTheme="majorEastAsia" w:hAnsiTheme="majorHAnsi" w:cstheme="majorBidi"/>
          <w:b/>
          <w:noProof/>
          <w:color w:val="307C8E"/>
          <w:sz w:val="32"/>
          <w:szCs w:val="26"/>
        </w:rPr>
      </w:pPr>
    </w:p>
    <w:p w14:paraId="058050C7" w14:textId="1745BABF" w:rsidR="009C572D" w:rsidRDefault="009C572D">
      <w:pPr>
        <w:rPr>
          <w:rFonts w:asciiTheme="majorHAnsi" w:eastAsiaTheme="majorEastAsia" w:hAnsiTheme="majorHAnsi" w:cstheme="majorBidi"/>
          <w:b/>
          <w:noProof/>
          <w:color w:val="307C8E"/>
          <w:sz w:val="32"/>
          <w:szCs w:val="26"/>
        </w:rPr>
      </w:pPr>
    </w:p>
    <w:p w14:paraId="6919F352" w14:textId="57A3C0EF" w:rsidR="003D56A0" w:rsidRDefault="003D56A0">
      <w:pPr>
        <w:rPr>
          <w:rFonts w:asciiTheme="majorHAnsi" w:eastAsiaTheme="majorEastAsia" w:hAnsiTheme="majorHAnsi" w:cstheme="majorBidi"/>
          <w:b/>
          <w:noProof/>
          <w:color w:val="307C8E"/>
          <w:sz w:val="32"/>
          <w:szCs w:val="26"/>
        </w:rPr>
      </w:pPr>
      <w:r>
        <w:rPr>
          <w:rFonts w:asciiTheme="majorHAnsi" w:eastAsiaTheme="majorEastAsia" w:hAnsiTheme="majorHAnsi" w:cstheme="majorBidi"/>
          <w:b/>
          <w:noProof/>
          <w:color w:val="307C8E"/>
          <w:sz w:val="32"/>
          <w:szCs w:val="26"/>
        </w:rPr>
        <w:br w:type="page"/>
      </w:r>
    </w:p>
    <w:p w14:paraId="58E4417C" w14:textId="232F24BA" w:rsidR="00A639C0" w:rsidRPr="00D36DC5" w:rsidRDefault="00D36DC5" w:rsidP="00004742">
      <w:pPr>
        <w:pStyle w:val="Rubrik2"/>
        <w:ind w:left="-709"/>
        <w:rPr>
          <w:noProof/>
        </w:rPr>
      </w:pPr>
      <w:bookmarkStart w:id="28" w:name="_Toc158971102"/>
      <w:r w:rsidRPr="00D36DC5">
        <w:rPr>
          <w:noProof/>
        </w:rPr>
        <w:lastRenderedPageBreak/>
        <w:t>Risker som granskas</w:t>
      </w:r>
      <w:bookmarkEnd w:id="28"/>
    </w:p>
    <w:p w14:paraId="58E22C39" w14:textId="1206E7A2" w:rsidR="00D36DC5" w:rsidRDefault="00004742" w:rsidP="008B00A7">
      <w:pPr>
        <w:ind w:left="-709"/>
      </w:pPr>
      <w:bookmarkStart w:id="29" w:name="_Hlk118712970"/>
      <w:r>
        <w:t>Aktiv hanteringsmetod för risker som är kontrollerbara och</w:t>
      </w:r>
      <w:r w:rsidR="00D36DC5" w:rsidRPr="00464773">
        <w:t xml:space="preserve"> där sannolikheten och/eller konsekvensen </w:t>
      </w:r>
      <w:r w:rsidR="00D36DC5">
        <w:t xml:space="preserve">delvis är osäker och </w:t>
      </w:r>
      <w:r w:rsidR="00D36DC5" w:rsidRPr="00464773">
        <w:t>behöver verifieras</w:t>
      </w:r>
      <w:r w:rsidR="00D36DC5">
        <w:t xml:space="preserve">. </w:t>
      </w:r>
    </w:p>
    <w:tbl>
      <w:tblPr>
        <w:tblStyle w:val="Tabellrutnt"/>
        <w:tblW w:w="15877" w:type="dxa"/>
        <w:tblInd w:w="-714" w:type="dxa"/>
        <w:tblLook w:val="04A0" w:firstRow="1" w:lastRow="0" w:firstColumn="1" w:lastColumn="0" w:noHBand="0" w:noVBand="1"/>
      </w:tblPr>
      <w:tblGrid>
        <w:gridCol w:w="398"/>
        <w:gridCol w:w="2573"/>
        <w:gridCol w:w="3880"/>
        <w:gridCol w:w="1286"/>
        <w:gridCol w:w="4878"/>
        <w:gridCol w:w="2862"/>
      </w:tblGrid>
      <w:tr w:rsidR="00742E2B" w14:paraId="066E1014" w14:textId="77777777" w:rsidTr="00684D4D">
        <w:trPr>
          <w:tblHeader/>
        </w:trPr>
        <w:tc>
          <w:tcPr>
            <w:tcW w:w="398" w:type="dxa"/>
            <w:shd w:val="clear" w:color="auto" w:fill="307C8E" w:themeFill="text2"/>
          </w:tcPr>
          <w:p w14:paraId="52D9B3EB" w14:textId="77777777" w:rsidR="00941543" w:rsidRPr="00A95523" w:rsidRDefault="00941543" w:rsidP="00A47500">
            <w:pPr>
              <w:spacing w:line="276" w:lineRule="auto"/>
              <w:rPr>
                <w:rFonts w:cstheme="minorHAnsi"/>
                <w:b/>
                <w:bCs/>
                <w:noProof/>
                <w:color w:val="FFFFFF" w:themeColor="background1"/>
              </w:rPr>
            </w:pPr>
          </w:p>
        </w:tc>
        <w:tc>
          <w:tcPr>
            <w:tcW w:w="2573" w:type="dxa"/>
            <w:shd w:val="clear" w:color="auto" w:fill="307C8E" w:themeFill="text2"/>
          </w:tcPr>
          <w:p w14:paraId="04D82DA5" w14:textId="77777777" w:rsidR="00941543" w:rsidRPr="00AF0011" w:rsidRDefault="00941543" w:rsidP="00A47500">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noProof/>
                <w:color w:val="FFFFFF" w:themeColor="background1"/>
                <w:sz w:val="26"/>
                <w:szCs w:val="26"/>
              </w:rPr>
              <w:t>Risk</w:t>
            </w:r>
          </w:p>
        </w:tc>
        <w:tc>
          <w:tcPr>
            <w:tcW w:w="3880" w:type="dxa"/>
            <w:shd w:val="clear" w:color="auto" w:fill="307C8E" w:themeFill="text2"/>
          </w:tcPr>
          <w:p w14:paraId="745BBC4D" w14:textId="77777777" w:rsidR="00941543" w:rsidRPr="00AF0011" w:rsidRDefault="00941543" w:rsidP="00A47500">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noProof/>
                <w:color w:val="FFFFFF" w:themeColor="background1"/>
                <w:sz w:val="26"/>
                <w:szCs w:val="26"/>
              </w:rPr>
              <w:t xml:space="preserve">Riskbeskrivning </w:t>
            </w:r>
          </w:p>
        </w:tc>
        <w:tc>
          <w:tcPr>
            <w:tcW w:w="1286" w:type="dxa"/>
            <w:shd w:val="clear" w:color="auto" w:fill="307C8E" w:themeFill="text2"/>
          </w:tcPr>
          <w:p w14:paraId="1F21CA98" w14:textId="77777777" w:rsidR="005A1ACC" w:rsidRDefault="00941543" w:rsidP="00A47500">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noProof/>
                <w:color w:val="FFFFFF" w:themeColor="background1"/>
                <w:sz w:val="26"/>
                <w:szCs w:val="26"/>
              </w:rPr>
              <w:t>Risknivå</w:t>
            </w:r>
          </w:p>
          <w:p w14:paraId="7E53BA00" w14:textId="4205E2B3" w:rsidR="00941543" w:rsidRPr="00AF0011" w:rsidRDefault="005A1ACC" w:rsidP="00A47500">
            <w:pPr>
              <w:spacing w:line="276" w:lineRule="auto"/>
              <w:rPr>
                <w:rFonts w:asciiTheme="majorHAnsi" w:hAnsiTheme="majorHAnsi" w:cstheme="majorHAnsi"/>
                <w:b/>
                <w:bCs/>
                <w:noProof/>
                <w:color w:val="FFFFFF" w:themeColor="background1"/>
                <w:sz w:val="26"/>
                <w:szCs w:val="26"/>
              </w:rPr>
            </w:pPr>
            <w:r>
              <w:rPr>
                <w:rFonts w:asciiTheme="majorHAnsi" w:hAnsiTheme="majorHAnsi" w:cstheme="majorHAnsi"/>
                <w:b/>
                <w:bCs/>
                <w:noProof/>
                <w:color w:val="FFFFFF" w:themeColor="background1"/>
                <w:sz w:val="26"/>
                <w:szCs w:val="26"/>
              </w:rPr>
              <w:t>S</w:t>
            </w:r>
            <w:r w:rsidR="00A04A5C">
              <w:rPr>
                <w:rFonts w:asciiTheme="majorHAnsi" w:hAnsiTheme="majorHAnsi" w:cstheme="majorHAnsi"/>
                <w:b/>
                <w:bCs/>
                <w:noProof/>
                <w:color w:val="FFFFFF" w:themeColor="background1"/>
                <w:sz w:val="26"/>
                <w:szCs w:val="26"/>
              </w:rPr>
              <w:t>x</w:t>
            </w:r>
            <w:r>
              <w:rPr>
                <w:rFonts w:asciiTheme="majorHAnsi" w:hAnsiTheme="majorHAnsi" w:cstheme="majorHAnsi"/>
                <w:b/>
                <w:bCs/>
                <w:noProof/>
                <w:color w:val="FFFFFF" w:themeColor="background1"/>
                <w:sz w:val="26"/>
                <w:szCs w:val="26"/>
              </w:rPr>
              <w:t>K</w:t>
            </w:r>
            <w:r w:rsidR="00941543" w:rsidRPr="00AF0011">
              <w:rPr>
                <w:rFonts w:asciiTheme="majorHAnsi" w:hAnsiTheme="majorHAnsi" w:cstheme="majorHAnsi"/>
                <w:b/>
                <w:bCs/>
                <w:noProof/>
                <w:color w:val="FFFFFF" w:themeColor="background1"/>
                <w:sz w:val="26"/>
                <w:szCs w:val="26"/>
              </w:rPr>
              <w:br/>
            </w:r>
          </w:p>
        </w:tc>
        <w:tc>
          <w:tcPr>
            <w:tcW w:w="4878" w:type="dxa"/>
            <w:shd w:val="clear" w:color="auto" w:fill="307C8E" w:themeFill="text2"/>
          </w:tcPr>
          <w:p w14:paraId="6D137EB8" w14:textId="043F53F0" w:rsidR="00941543" w:rsidRPr="00AF0011" w:rsidRDefault="00AF0011" w:rsidP="00A47500">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color w:val="FFFFFF" w:themeColor="background1"/>
                <w:sz w:val="26"/>
                <w:szCs w:val="26"/>
              </w:rPr>
              <w:t>R</w:t>
            </w:r>
            <w:r w:rsidR="005C7932" w:rsidRPr="00AF0011">
              <w:rPr>
                <w:rFonts w:asciiTheme="majorHAnsi" w:hAnsiTheme="majorHAnsi" w:cstheme="majorHAnsi"/>
                <w:b/>
                <w:bCs/>
                <w:color w:val="FFFFFF" w:themeColor="background1"/>
                <w:sz w:val="26"/>
                <w:szCs w:val="26"/>
              </w:rPr>
              <w:t>iskhantering</w:t>
            </w:r>
          </w:p>
        </w:tc>
        <w:tc>
          <w:tcPr>
            <w:tcW w:w="2862" w:type="dxa"/>
            <w:shd w:val="clear" w:color="auto" w:fill="307C8E" w:themeFill="text2"/>
          </w:tcPr>
          <w:p w14:paraId="1FF14844" w14:textId="77777777" w:rsidR="00941543" w:rsidRPr="00AF0011" w:rsidRDefault="00941543" w:rsidP="00A47500">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noProof/>
                <w:color w:val="FFFFFF" w:themeColor="background1"/>
                <w:sz w:val="26"/>
                <w:szCs w:val="26"/>
              </w:rPr>
              <w:t>Uppföljning</w:t>
            </w:r>
          </w:p>
        </w:tc>
      </w:tr>
      <w:tr w:rsidR="00EE1FAF" w14:paraId="2FBBB1F8" w14:textId="77777777" w:rsidTr="00EE1FAF">
        <w:tc>
          <w:tcPr>
            <w:tcW w:w="398" w:type="dxa"/>
          </w:tcPr>
          <w:p w14:paraId="1675D554" w14:textId="4EA75055" w:rsidR="00EE1FAF" w:rsidRDefault="00EE1FAF" w:rsidP="00A47500">
            <w:pPr>
              <w:spacing w:line="276" w:lineRule="auto"/>
              <w:rPr>
                <w:rFonts w:cstheme="minorHAnsi"/>
                <w:b/>
                <w:bCs/>
                <w:noProof/>
                <w:color w:val="307C8E" w:themeColor="text2"/>
              </w:rPr>
            </w:pPr>
            <w:r>
              <w:rPr>
                <w:rFonts w:cstheme="minorHAnsi"/>
                <w:b/>
                <w:bCs/>
                <w:noProof/>
                <w:color w:val="307C8E" w:themeColor="text2"/>
              </w:rPr>
              <w:t>1</w:t>
            </w:r>
          </w:p>
        </w:tc>
        <w:tc>
          <w:tcPr>
            <w:tcW w:w="2573" w:type="dxa"/>
          </w:tcPr>
          <w:p w14:paraId="4185C4C4" w14:textId="42BC5946" w:rsidR="00EE1FAF" w:rsidRPr="00A40947" w:rsidRDefault="00EE1FAF" w:rsidP="0037180E">
            <w:pPr>
              <w:spacing w:line="276" w:lineRule="auto"/>
              <w:rPr>
                <w:b/>
                <w:bCs/>
              </w:rPr>
            </w:pPr>
            <w:proofErr w:type="spellStart"/>
            <w:r>
              <w:rPr>
                <w:b/>
                <w:bCs/>
              </w:rPr>
              <w:t>Vårdskador</w:t>
            </w:r>
            <w:proofErr w:type="spellEnd"/>
          </w:p>
        </w:tc>
        <w:tc>
          <w:tcPr>
            <w:tcW w:w="3880" w:type="dxa"/>
          </w:tcPr>
          <w:p w14:paraId="43DA7775" w14:textId="0B92E451" w:rsidR="00EE1FAF" w:rsidRPr="009A6D2E" w:rsidRDefault="00EE1FAF" w:rsidP="0037180E">
            <w:pPr>
              <w:spacing w:line="276" w:lineRule="auto"/>
            </w:pPr>
            <w:r>
              <w:t xml:space="preserve">Patientsäkerhetsrisk om </w:t>
            </w:r>
            <w:proofErr w:type="spellStart"/>
            <w:r>
              <w:t>vårdskador</w:t>
            </w:r>
            <w:proofErr w:type="spellEnd"/>
            <w:r>
              <w:t xml:space="preserve"> såsom vårdrelaterade infektioner (VRI), trycksår, fall mm uppkommer under sjukhusvistelsen</w:t>
            </w:r>
          </w:p>
        </w:tc>
        <w:tc>
          <w:tcPr>
            <w:tcW w:w="1286" w:type="dxa"/>
            <w:shd w:val="clear" w:color="auto" w:fill="FFC000"/>
          </w:tcPr>
          <w:p w14:paraId="351D4829" w14:textId="77777777" w:rsidR="00EE1FAF" w:rsidRDefault="00EE1FAF" w:rsidP="00A47500">
            <w:pPr>
              <w:spacing w:line="276" w:lineRule="auto"/>
              <w:jc w:val="center"/>
              <w:rPr>
                <w:rFonts w:cstheme="minorHAnsi"/>
                <w:b/>
                <w:bCs/>
                <w:noProof/>
              </w:rPr>
            </w:pPr>
            <w:r>
              <w:rPr>
                <w:rFonts w:cstheme="minorHAnsi"/>
                <w:b/>
                <w:bCs/>
                <w:noProof/>
              </w:rPr>
              <w:t>Hög</w:t>
            </w:r>
          </w:p>
          <w:p w14:paraId="2F259EB1" w14:textId="23D6F5BB" w:rsidR="00EE1FAF" w:rsidRDefault="00EE1FAF" w:rsidP="00A47500">
            <w:pPr>
              <w:spacing w:line="276" w:lineRule="auto"/>
              <w:jc w:val="center"/>
              <w:rPr>
                <w:rFonts w:cstheme="minorHAnsi"/>
                <w:b/>
                <w:bCs/>
                <w:noProof/>
              </w:rPr>
            </w:pPr>
            <w:r>
              <w:rPr>
                <w:rFonts w:cstheme="minorHAnsi"/>
                <w:b/>
                <w:bCs/>
                <w:noProof/>
              </w:rPr>
              <w:t>9 (3x3)</w:t>
            </w:r>
          </w:p>
        </w:tc>
        <w:tc>
          <w:tcPr>
            <w:tcW w:w="4878" w:type="dxa"/>
          </w:tcPr>
          <w:p w14:paraId="18DC6741" w14:textId="77777777" w:rsidR="00EE1FAF" w:rsidRDefault="00EE1FAF" w:rsidP="0037180E">
            <w:pPr>
              <w:pStyle w:val="Ingetavstnd"/>
            </w:pPr>
            <w:r>
              <w:t>Patientsäkerhetsarbete</w:t>
            </w:r>
          </w:p>
          <w:p w14:paraId="5D9DAC4F" w14:textId="77777777" w:rsidR="00EE1FAF" w:rsidRDefault="00EE1FAF" w:rsidP="0037180E">
            <w:pPr>
              <w:pStyle w:val="Ingetavstnd"/>
            </w:pPr>
            <w:r>
              <w:t xml:space="preserve">Följsamhet till riktlinjer och vårdprogram för </w:t>
            </w:r>
            <w:r w:rsidR="00235223">
              <w:t xml:space="preserve">att minimera </w:t>
            </w:r>
            <w:proofErr w:type="spellStart"/>
            <w:r w:rsidR="00235223">
              <w:t>vårdskador</w:t>
            </w:r>
            <w:proofErr w:type="spellEnd"/>
          </w:p>
          <w:p w14:paraId="5145C850" w14:textId="3458DC7C" w:rsidR="00235223" w:rsidRPr="00A40947" w:rsidRDefault="00235223" w:rsidP="0037180E">
            <w:pPr>
              <w:pStyle w:val="Ingetavstnd"/>
            </w:pPr>
            <w:r>
              <w:t>Uppmärksamma VRI vid introduktionsutbildning</w:t>
            </w:r>
          </w:p>
        </w:tc>
        <w:tc>
          <w:tcPr>
            <w:tcW w:w="2862" w:type="dxa"/>
          </w:tcPr>
          <w:p w14:paraId="7D2280FF" w14:textId="4AC8827D" w:rsidR="00EE1FAF" w:rsidRDefault="00235223" w:rsidP="0037180E">
            <w:pPr>
              <w:pStyle w:val="Ingetavstnd"/>
              <w:rPr>
                <w:rFonts w:cstheme="minorHAnsi"/>
                <w:noProof/>
                <w:color w:val="000000" w:themeColor="text1"/>
              </w:rPr>
            </w:pPr>
            <w:r>
              <w:rPr>
                <w:rFonts w:cstheme="minorHAnsi"/>
                <w:noProof/>
                <w:color w:val="000000" w:themeColor="text1"/>
              </w:rPr>
              <w:t>Uppföljning genom PPM och i samband med patientsäkerhetsberättelsen</w:t>
            </w:r>
          </w:p>
        </w:tc>
      </w:tr>
      <w:tr w:rsidR="00742E2B" w14:paraId="743CE7DB" w14:textId="77777777" w:rsidTr="00684D4D">
        <w:tc>
          <w:tcPr>
            <w:tcW w:w="398" w:type="dxa"/>
          </w:tcPr>
          <w:p w14:paraId="63A4C02C" w14:textId="39113C67" w:rsidR="00941543" w:rsidRDefault="00EE1FAF" w:rsidP="00A47500">
            <w:pPr>
              <w:spacing w:line="276" w:lineRule="auto"/>
              <w:rPr>
                <w:rFonts w:cstheme="minorHAnsi"/>
                <w:b/>
                <w:bCs/>
                <w:noProof/>
                <w:color w:val="307C8E" w:themeColor="text2"/>
              </w:rPr>
            </w:pPr>
            <w:r>
              <w:rPr>
                <w:rFonts w:cstheme="minorHAnsi"/>
                <w:b/>
                <w:bCs/>
                <w:noProof/>
                <w:color w:val="307C8E" w:themeColor="text2"/>
              </w:rPr>
              <w:t>2</w:t>
            </w:r>
          </w:p>
        </w:tc>
        <w:tc>
          <w:tcPr>
            <w:tcW w:w="2573" w:type="dxa"/>
          </w:tcPr>
          <w:p w14:paraId="3B0ABD99" w14:textId="7501E084" w:rsidR="0037180E" w:rsidRDefault="0037180E" w:rsidP="0037180E">
            <w:pPr>
              <w:spacing w:line="276" w:lineRule="auto"/>
              <w:rPr>
                <w:b/>
                <w:bCs/>
              </w:rPr>
            </w:pPr>
            <w:r w:rsidRPr="00A40947">
              <w:rPr>
                <w:b/>
                <w:bCs/>
              </w:rPr>
              <w:t>Kostnadsutveckling</w:t>
            </w:r>
            <w:r w:rsidR="005E48D8">
              <w:rPr>
                <w:b/>
                <w:bCs/>
              </w:rPr>
              <w:t xml:space="preserve"> – inflation och räntekostnader</w:t>
            </w:r>
          </w:p>
          <w:p w14:paraId="26185706" w14:textId="77777777" w:rsidR="0037180E" w:rsidRDefault="0037180E" w:rsidP="0037180E">
            <w:pPr>
              <w:spacing w:line="276" w:lineRule="auto"/>
              <w:rPr>
                <w:b/>
                <w:bCs/>
              </w:rPr>
            </w:pPr>
          </w:p>
          <w:p w14:paraId="3F5A54BC" w14:textId="77777777" w:rsidR="0037180E" w:rsidRDefault="0037180E" w:rsidP="0037180E">
            <w:pPr>
              <w:spacing w:line="276" w:lineRule="auto"/>
            </w:pPr>
          </w:p>
          <w:p w14:paraId="6BDF8D32" w14:textId="77777777" w:rsidR="00941543" w:rsidRPr="004F52BF" w:rsidRDefault="00941543" w:rsidP="00A47500">
            <w:pPr>
              <w:spacing w:line="276" w:lineRule="auto"/>
              <w:rPr>
                <w:rFonts w:cstheme="minorHAnsi"/>
                <w:noProof/>
              </w:rPr>
            </w:pPr>
          </w:p>
        </w:tc>
        <w:tc>
          <w:tcPr>
            <w:tcW w:w="3880" w:type="dxa"/>
          </w:tcPr>
          <w:p w14:paraId="4838DEA2" w14:textId="5DBA82DF" w:rsidR="0037180E" w:rsidRDefault="0037180E" w:rsidP="0037180E">
            <w:pPr>
              <w:spacing w:line="276" w:lineRule="auto"/>
            </w:pPr>
            <w:r w:rsidRPr="009A6D2E">
              <w:t xml:space="preserve">Risk att Skåneinterna kostnader ökar mer än budgetuppräkning. </w:t>
            </w:r>
          </w:p>
          <w:p w14:paraId="15E6D21C" w14:textId="746ED087" w:rsidR="0037180E" w:rsidRDefault="0037180E" w:rsidP="0037180E">
            <w:pPr>
              <w:spacing w:line="276" w:lineRule="auto"/>
            </w:pPr>
            <w:r w:rsidRPr="009A6D2E">
              <w:t>Bruttokostnadsutvecklingen ökar mer än budgeterad uppräkning.</w:t>
            </w:r>
          </w:p>
          <w:p w14:paraId="5A42B2BE" w14:textId="29DEA54D" w:rsidR="00133445" w:rsidRDefault="00133445" w:rsidP="0037180E">
            <w:pPr>
              <w:spacing w:line="276" w:lineRule="auto"/>
            </w:pPr>
            <w:r>
              <w:t>Påverkar möjlighet till förebyggande vård och screening</w:t>
            </w:r>
          </w:p>
          <w:p w14:paraId="7A38B4AA" w14:textId="22DC0AFE" w:rsidR="00941543" w:rsidRPr="00527526" w:rsidRDefault="00941543" w:rsidP="00A47500">
            <w:pPr>
              <w:spacing w:line="276" w:lineRule="auto"/>
              <w:rPr>
                <w:rFonts w:cstheme="minorHAnsi"/>
                <w:b/>
                <w:bCs/>
                <w:noProof/>
              </w:rPr>
            </w:pPr>
          </w:p>
        </w:tc>
        <w:tc>
          <w:tcPr>
            <w:tcW w:w="1286" w:type="dxa"/>
            <w:shd w:val="clear" w:color="auto" w:fill="FF0000"/>
          </w:tcPr>
          <w:p w14:paraId="3F0F8EC2" w14:textId="37DAC08A" w:rsidR="00941543" w:rsidRDefault="005A1ACC" w:rsidP="00A47500">
            <w:pPr>
              <w:spacing w:line="276" w:lineRule="auto"/>
              <w:jc w:val="center"/>
              <w:rPr>
                <w:rFonts w:cstheme="minorHAnsi"/>
                <w:b/>
                <w:bCs/>
                <w:noProof/>
              </w:rPr>
            </w:pPr>
            <w:r>
              <w:rPr>
                <w:rFonts w:cstheme="minorHAnsi"/>
                <w:b/>
                <w:bCs/>
                <w:noProof/>
              </w:rPr>
              <w:t>Mycket h</w:t>
            </w:r>
            <w:r w:rsidR="00941543">
              <w:rPr>
                <w:rFonts w:cstheme="minorHAnsi"/>
                <w:b/>
                <w:bCs/>
                <w:noProof/>
              </w:rPr>
              <w:t>ög</w:t>
            </w:r>
          </w:p>
          <w:p w14:paraId="4EFAE78F" w14:textId="2A9D6D0B" w:rsidR="005A1ACC" w:rsidRDefault="005A1ACC" w:rsidP="00A47500">
            <w:pPr>
              <w:spacing w:line="276" w:lineRule="auto"/>
              <w:jc w:val="center"/>
              <w:rPr>
                <w:rFonts w:cstheme="minorHAnsi"/>
                <w:b/>
                <w:bCs/>
                <w:noProof/>
              </w:rPr>
            </w:pPr>
            <w:r>
              <w:rPr>
                <w:rFonts w:cstheme="minorHAnsi"/>
                <w:b/>
                <w:bCs/>
                <w:noProof/>
              </w:rPr>
              <w:t>1</w:t>
            </w:r>
            <w:r w:rsidR="00847C89">
              <w:rPr>
                <w:rFonts w:cstheme="minorHAnsi"/>
                <w:b/>
                <w:bCs/>
                <w:noProof/>
              </w:rPr>
              <w:t>6</w:t>
            </w:r>
            <w:r>
              <w:rPr>
                <w:rFonts w:cstheme="minorHAnsi"/>
                <w:b/>
                <w:bCs/>
                <w:noProof/>
              </w:rPr>
              <w:t xml:space="preserve"> (4</w:t>
            </w:r>
            <w:r w:rsidR="00A04A5C">
              <w:rPr>
                <w:rFonts w:cstheme="minorHAnsi"/>
                <w:b/>
                <w:bCs/>
                <w:noProof/>
              </w:rPr>
              <w:t>x</w:t>
            </w:r>
            <w:r>
              <w:rPr>
                <w:rFonts w:cstheme="minorHAnsi"/>
                <w:b/>
                <w:bCs/>
                <w:noProof/>
              </w:rPr>
              <w:t>4)</w:t>
            </w:r>
          </w:p>
        </w:tc>
        <w:tc>
          <w:tcPr>
            <w:tcW w:w="4878" w:type="dxa"/>
          </w:tcPr>
          <w:p w14:paraId="48131EF1" w14:textId="1935B8E6" w:rsidR="0037180E" w:rsidRDefault="0037180E" w:rsidP="0037180E">
            <w:pPr>
              <w:pStyle w:val="Ingetavstnd"/>
            </w:pPr>
            <w:r w:rsidRPr="00A40947">
              <w:t xml:space="preserve">Dialog med koncernledningen. </w:t>
            </w:r>
          </w:p>
          <w:p w14:paraId="3D02FE89" w14:textId="7930B362" w:rsidR="0037180E" w:rsidRPr="00A40947" w:rsidRDefault="0037180E" w:rsidP="0037180E">
            <w:pPr>
              <w:pStyle w:val="Ingetavstnd"/>
              <w:rPr>
                <w:rFonts w:cstheme="minorHAnsi"/>
                <w:noProof/>
                <w:color w:val="000000" w:themeColor="text1"/>
              </w:rPr>
            </w:pPr>
            <w:r>
              <w:rPr>
                <w:rFonts w:cstheme="minorHAnsi"/>
                <w:noProof/>
                <w:color w:val="000000" w:themeColor="text1"/>
              </w:rPr>
              <w:t>Åtgärdsplaner för minskade kostnader</w:t>
            </w:r>
          </w:p>
          <w:p w14:paraId="0A9242FA" w14:textId="77777777" w:rsidR="00941543" w:rsidRPr="004F52BF" w:rsidRDefault="00941543" w:rsidP="00A47500">
            <w:pPr>
              <w:spacing w:line="276" w:lineRule="auto"/>
              <w:rPr>
                <w:rFonts w:cstheme="minorHAnsi"/>
                <w:noProof/>
              </w:rPr>
            </w:pPr>
          </w:p>
        </w:tc>
        <w:tc>
          <w:tcPr>
            <w:tcW w:w="2862" w:type="dxa"/>
          </w:tcPr>
          <w:p w14:paraId="17A52B70" w14:textId="04BA670B" w:rsidR="0037180E" w:rsidRDefault="0037180E" w:rsidP="0037180E">
            <w:pPr>
              <w:pStyle w:val="Ingetavstnd"/>
              <w:rPr>
                <w:rFonts w:cstheme="minorHAnsi"/>
                <w:noProof/>
                <w:color w:val="000000" w:themeColor="text1"/>
              </w:rPr>
            </w:pPr>
            <w:r>
              <w:rPr>
                <w:rFonts w:cstheme="minorHAnsi"/>
                <w:noProof/>
                <w:color w:val="000000" w:themeColor="text1"/>
              </w:rPr>
              <w:t>Månads</w:t>
            </w:r>
            <w:r w:rsidRPr="00FE1EE8">
              <w:rPr>
                <w:rFonts w:cstheme="minorHAnsi"/>
                <w:noProof/>
                <w:color w:val="000000" w:themeColor="text1"/>
              </w:rPr>
              <w:t>uppföl</w:t>
            </w:r>
            <w:r>
              <w:rPr>
                <w:rFonts w:cstheme="minorHAnsi"/>
                <w:noProof/>
                <w:color w:val="000000" w:themeColor="text1"/>
              </w:rPr>
              <w:t>j</w:t>
            </w:r>
            <w:r w:rsidRPr="00FE1EE8">
              <w:rPr>
                <w:rFonts w:cstheme="minorHAnsi"/>
                <w:noProof/>
                <w:color w:val="000000" w:themeColor="text1"/>
              </w:rPr>
              <w:t>ning</w:t>
            </w:r>
            <w:r w:rsidR="00285209">
              <w:rPr>
                <w:rFonts w:cstheme="minorHAnsi"/>
                <w:noProof/>
                <w:color w:val="000000" w:themeColor="text1"/>
              </w:rPr>
              <w:t>ar</w:t>
            </w:r>
          </w:p>
          <w:p w14:paraId="36802415" w14:textId="77777777" w:rsidR="0037180E" w:rsidRDefault="0037180E" w:rsidP="0037180E">
            <w:pPr>
              <w:pStyle w:val="Ingetavstnd"/>
              <w:rPr>
                <w:rFonts w:cstheme="minorHAnsi"/>
                <w:noProof/>
                <w:color w:val="000000" w:themeColor="text1"/>
              </w:rPr>
            </w:pPr>
            <w:r w:rsidRPr="00A40947">
              <w:rPr>
                <w:rFonts w:cstheme="minorHAnsi"/>
                <w:noProof/>
                <w:color w:val="000000" w:themeColor="text1"/>
              </w:rPr>
              <w:t>Uppföljning  i samband med sjukhusstyrelsens sammanträden.</w:t>
            </w:r>
            <w:r w:rsidRPr="00A40947">
              <w:rPr>
                <w:rFonts w:cstheme="minorHAnsi"/>
                <w:b/>
                <w:bCs/>
                <w:noProof/>
                <w:color w:val="000000" w:themeColor="text1"/>
              </w:rPr>
              <w:t xml:space="preserve"> </w:t>
            </w:r>
            <w:r>
              <w:rPr>
                <w:rFonts w:cstheme="minorHAnsi"/>
                <w:b/>
                <w:bCs/>
                <w:noProof/>
                <w:color w:val="000000" w:themeColor="text1"/>
              </w:rPr>
              <w:br/>
            </w:r>
            <w:r w:rsidRPr="0037180E">
              <w:rPr>
                <w:rFonts w:cstheme="minorHAnsi"/>
                <w:noProof/>
                <w:color w:val="000000" w:themeColor="text1"/>
              </w:rPr>
              <w:t>Delårs- och årsrapporter</w:t>
            </w:r>
          </w:p>
          <w:p w14:paraId="2820251F" w14:textId="77777777" w:rsidR="00941543" w:rsidRDefault="00941543" w:rsidP="00A47500">
            <w:pPr>
              <w:spacing w:line="276" w:lineRule="auto"/>
              <w:rPr>
                <w:rFonts w:cstheme="minorHAnsi"/>
                <w:b/>
                <w:bCs/>
                <w:noProof/>
                <w:color w:val="307C8E" w:themeColor="text2"/>
              </w:rPr>
            </w:pPr>
          </w:p>
        </w:tc>
      </w:tr>
      <w:tr w:rsidR="00742E2B" w14:paraId="2EEA34D4" w14:textId="77777777" w:rsidTr="00684D4D">
        <w:tc>
          <w:tcPr>
            <w:tcW w:w="398" w:type="dxa"/>
          </w:tcPr>
          <w:p w14:paraId="5F97B557" w14:textId="70D6CFDD" w:rsidR="00941543" w:rsidRDefault="00EE1FAF" w:rsidP="00A47500">
            <w:pPr>
              <w:spacing w:line="276" w:lineRule="auto"/>
              <w:rPr>
                <w:rFonts w:cstheme="minorHAnsi"/>
                <w:b/>
                <w:bCs/>
                <w:noProof/>
                <w:color w:val="307C8E" w:themeColor="text2"/>
              </w:rPr>
            </w:pPr>
            <w:r>
              <w:rPr>
                <w:rFonts w:cstheme="minorHAnsi"/>
                <w:b/>
                <w:bCs/>
                <w:noProof/>
                <w:color w:val="307C8E" w:themeColor="text2"/>
              </w:rPr>
              <w:t>3</w:t>
            </w:r>
          </w:p>
        </w:tc>
        <w:tc>
          <w:tcPr>
            <w:tcW w:w="2573" w:type="dxa"/>
          </w:tcPr>
          <w:p w14:paraId="381C3412" w14:textId="3C29AF14" w:rsidR="0037180E" w:rsidRPr="00A40947" w:rsidRDefault="0037180E" w:rsidP="0037180E">
            <w:pPr>
              <w:spacing w:line="276" w:lineRule="auto"/>
              <w:rPr>
                <w:rFonts w:ascii="Times New Roman" w:hAnsi="Times New Roman" w:cs="Times New Roman"/>
                <w:b/>
                <w:bCs/>
                <w:noProof/>
              </w:rPr>
            </w:pPr>
            <w:r w:rsidRPr="00A40947">
              <w:rPr>
                <w:rFonts w:ascii="Times New Roman" w:eastAsia="Times New Roman" w:hAnsi="Times New Roman" w:cs="Times New Roman"/>
                <w:b/>
                <w:bCs/>
                <w:lang w:eastAsia="sv-SE"/>
              </w:rPr>
              <w:t>Attraktiv</w:t>
            </w:r>
            <w:r>
              <w:rPr>
                <w:rFonts w:ascii="Times New Roman" w:eastAsia="Times New Roman" w:hAnsi="Times New Roman" w:cs="Times New Roman"/>
                <w:b/>
                <w:bCs/>
                <w:lang w:eastAsia="sv-SE"/>
              </w:rPr>
              <w:t xml:space="preserve"> </w:t>
            </w:r>
            <w:r w:rsidRPr="00A40947">
              <w:rPr>
                <w:rFonts w:ascii="Times New Roman" w:eastAsia="Times New Roman" w:hAnsi="Times New Roman" w:cs="Times New Roman"/>
                <w:b/>
                <w:bCs/>
                <w:lang w:eastAsia="sv-SE"/>
              </w:rPr>
              <w:t>arbetsgivare, professionell verksamhet</w:t>
            </w:r>
          </w:p>
          <w:p w14:paraId="5A14C350" w14:textId="77777777" w:rsidR="00941543" w:rsidRDefault="00941543" w:rsidP="00A47500">
            <w:pPr>
              <w:spacing w:line="276" w:lineRule="auto"/>
              <w:rPr>
                <w:rFonts w:cstheme="minorHAnsi"/>
                <w:noProof/>
              </w:rPr>
            </w:pPr>
          </w:p>
          <w:p w14:paraId="6995C5CD" w14:textId="77777777" w:rsidR="00941543" w:rsidRDefault="00941543" w:rsidP="00A47500">
            <w:pPr>
              <w:spacing w:line="276" w:lineRule="auto"/>
              <w:rPr>
                <w:rFonts w:cstheme="minorHAnsi"/>
                <w:noProof/>
              </w:rPr>
            </w:pPr>
          </w:p>
          <w:p w14:paraId="31D23F56" w14:textId="77777777" w:rsidR="00941543" w:rsidRPr="004F52BF" w:rsidRDefault="00941543" w:rsidP="00A47500">
            <w:pPr>
              <w:spacing w:line="276" w:lineRule="auto"/>
              <w:rPr>
                <w:rFonts w:cstheme="minorHAnsi"/>
                <w:noProof/>
              </w:rPr>
            </w:pPr>
          </w:p>
        </w:tc>
        <w:tc>
          <w:tcPr>
            <w:tcW w:w="3880" w:type="dxa"/>
          </w:tcPr>
          <w:p w14:paraId="3580696C" w14:textId="5D783BB6" w:rsidR="0037180E" w:rsidRDefault="0037180E" w:rsidP="0037180E">
            <w:r>
              <w:t xml:space="preserve">Risk för att nyanställda sjuksköterskor inte stannar kvar pga hög arbetsbelastning. </w:t>
            </w:r>
          </w:p>
          <w:p w14:paraId="682FD8C2" w14:textId="77777777" w:rsidR="0037180E" w:rsidRDefault="0037180E" w:rsidP="0037180E">
            <w:r>
              <w:t xml:space="preserve">Risk för hög omsättning av sjuksköterskor. </w:t>
            </w:r>
          </w:p>
          <w:p w14:paraId="7AD4640D" w14:textId="32762436" w:rsidR="0037180E" w:rsidRDefault="0037180E" w:rsidP="0037180E">
            <w:r>
              <w:t xml:space="preserve">Behov av bemanningspersonal. </w:t>
            </w:r>
          </w:p>
          <w:p w14:paraId="69D4955D" w14:textId="77777777" w:rsidR="00941543" w:rsidRPr="004F52BF" w:rsidRDefault="00941543" w:rsidP="00A47500">
            <w:pPr>
              <w:spacing w:line="276" w:lineRule="auto"/>
              <w:rPr>
                <w:rFonts w:cstheme="minorHAnsi"/>
                <w:noProof/>
              </w:rPr>
            </w:pPr>
          </w:p>
        </w:tc>
        <w:tc>
          <w:tcPr>
            <w:tcW w:w="1286" w:type="dxa"/>
            <w:shd w:val="clear" w:color="auto" w:fill="FFC000"/>
          </w:tcPr>
          <w:p w14:paraId="575F7A05" w14:textId="6FE6D27B" w:rsidR="00941543" w:rsidRDefault="0037180E" w:rsidP="00A47500">
            <w:pPr>
              <w:spacing w:line="276" w:lineRule="auto"/>
              <w:jc w:val="center"/>
              <w:rPr>
                <w:rFonts w:cstheme="minorHAnsi"/>
                <w:b/>
                <w:bCs/>
                <w:noProof/>
              </w:rPr>
            </w:pPr>
            <w:r>
              <w:rPr>
                <w:rFonts w:cstheme="minorHAnsi"/>
                <w:b/>
                <w:bCs/>
                <w:noProof/>
              </w:rPr>
              <w:t>Hög</w:t>
            </w:r>
          </w:p>
          <w:p w14:paraId="0525B585" w14:textId="1664B22E" w:rsidR="00847C89" w:rsidRDefault="00847C89" w:rsidP="00A47500">
            <w:pPr>
              <w:spacing w:line="276" w:lineRule="auto"/>
              <w:jc w:val="center"/>
              <w:rPr>
                <w:rFonts w:cstheme="minorHAnsi"/>
                <w:b/>
                <w:bCs/>
                <w:noProof/>
              </w:rPr>
            </w:pPr>
            <w:r>
              <w:rPr>
                <w:rFonts w:cstheme="minorHAnsi"/>
                <w:b/>
                <w:bCs/>
                <w:noProof/>
              </w:rPr>
              <w:t>12(4</w:t>
            </w:r>
            <w:r w:rsidR="00A04A5C">
              <w:rPr>
                <w:rFonts w:cstheme="minorHAnsi"/>
                <w:b/>
                <w:bCs/>
                <w:noProof/>
              </w:rPr>
              <w:t>x</w:t>
            </w:r>
            <w:r>
              <w:rPr>
                <w:rFonts w:cstheme="minorHAnsi"/>
                <w:b/>
                <w:bCs/>
                <w:noProof/>
              </w:rPr>
              <w:t>3)</w:t>
            </w:r>
          </w:p>
          <w:p w14:paraId="274B9800" w14:textId="3AA497C7" w:rsidR="00847C89" w:rsidRDefault="00847C89" w:rsidP="00A47500">
            <w:pPr>
              <w:spacing w:line="276" w:lineRule="auto"/>
              <w:jc w:val="center"/>
              <w:rPr>
                <w:rFonts w:cstheme="minorHAnsi"/>
                <w:b/>
                <w:bCs/>
                <w:noProof/>
              </w:rPr>
            </w:pPr>
          </w:p>
        </w:tc>
        <w:tc>
          <w:tcPr>
            <w:tcW w:w="4878" w:type="dxa"/>
          </w:tcPr>
          <w:p w14:paraId="18F822D1" w14:textId="37F07D2D" w:rsidR="00133445" w:rsidRDefault="00133445" w:rsidP="0037180E">
            <w:pPr>
              <w:spacing w:line="276" w:lineRule="auto"/>
              <w:rPr>
                <w:rFonts w:cstheme="minorHAnsi"/>
              </w:rPr>
            </w:pPr>
            <w:r>
              <w:rPr>
                <w:rFonts w:cstheme="minorHAnsi"/>
              </w:rPr>
              <w:t>Det ska finnas minst en (1) klinisk karriärtjänst för sjuksköterskor på sjukhuset 2024</w:t>
            </w:r>
          </w:p>
          <w:p w14:paraId="56B93101" w14:textId="68978C8E" w:rsidR="0037180E" w:rsidRDefault="0037180E" w:rsidP="0037180E">
            <w:pPr>
              <w:spacing w:line="276" w:lineRule="auto"/>
              <w:rPr>
                <w:rFonts w:cstheme="minorHAnsi"/>
              </w:rPr>
            </w:pPr>
            <w:r w:rsidRPr="0037180E">
              <w:rPr>
                <w:rFonts w:cstheme="minorHAnsi"/>
              </w:rPr>
              <w:t>90% av alla nyanställda ska genomgå sjukhusets introduktionsprogram.</w:t>
            </w:r>
          </w:p>
          <w:p w14:paraId="1431DE91" w14:textId="1FFEEF0E" w:rsidR="00847C89" w:rsidRDefault="002C7126" w:rsidP="0037180E">
            <w:pPr>
              <w:rPr>
                <w:rFonts w:eastAsia="Calibri" w:cstheme="minorHAnsi"/>
              </w:rPr>
            </w:pPr>
            <w:r>
              <w:rPr>
                <w:rFonts w:eastAsia="Calibri" w:cstheme="minorHAnsi"/>
              </w:rPr>
              <w:t>Införa r</w:t>
            </w:r>
            <w:r w:rsidR="0037180E" w:rsidRPr="0037180E">
              <w:rPr>
                <w:rFonts w:eastAsia="Calibri" w:cstheme="minorHAnsi"/>
              </w:rPr>
              <w:t>egion Skånes kompetens</w:t>
            </w:r>
            <w:r w:rsidR="0037180E">
              <w:rPr>
                <w:rFonts w:eastAsia="Calibri" w:cstheme="minorHAnsi"/>
              </w:rPr>
              <w:t>- och tjänste</w:t>
            </w:r>
            <w:r w:rsidR="0037180E" w:rsidRPr="0037180E">
              <w:rPr>
                <w:rFonts w:eastAsia="Calibri" w:cstheme="minorHAnsi"/>
              </w:rPr>
              <w:t xml:space="preserve">modell </w:t>
            </w:r>
          </w:p>
          <w:p w14:paraId="1225BF69" w14:textId="7326C8AA" w:rsidR="00133445" w:rsidRDefault="00133445" w:rsidP="0037180E">
            <w:pPr>
              <w:rPr>
                <w:rFonts w:eastAsia="Calibri" w:cstheme="minorHAnsi"/>
              </w:rPr>
            </w:pPr>
            <w:r>
              <w:rPr>
                <w:rFonts w:eastAsia="Calibri" w:cstheme="minorHAnsi"/>
              </w:rPr>
              <w:t>Farmaceuter kopplat till avdelningar avlastar sjuksköterskor</w:t>
            </w:r>
          </w:p>
          <w:p w14:paraId="1A12F704" w14:textId="6F283910" w:rsidR="00941543" w:rsidRPr="002C7126" w:rsidRDefault="002C7126" w:rsidP="002C7126">
            <w:pPr>
              <w:rPr>
                <w:rFonts w:eastAsia="Calibri" w:cstheme="minorHAnsi"/>
              </w:rPr>
            </w:pPr>
            <w:r>
              <w:rPr>
                <w:rFonts w:eastAsia="Calibri" w:cstheme="minorHAnsi"/>
              </w:rPr>
              <w:t>Aktivt arbete med kompetensförsörjningsplan</w:t>
            </w:r>
          </w:p>
        </w:tc>
        <w:tc>
          <w:tcPr>
            <w:tcW w:w="2862" w:type="dxa"/>
          </w:tcPr>
          <w:p w14:paraId="7169ED32" w14:textId="77777777" w:rsidR="002C7126" w:rsidRPr="0037180E" w:rsidRDefault="002C7126" w:rsidP="002C7126">
            <w:pPr>
              <w:pStyle w:val="Ingetavstnd"/>
              <w:rPr>
                <w:rFonts w:cstheme="minorHAnsi"/>
              </w:rPr>
            </w:pPr>
            <w:r w:rsidRPr="00B4066D">
              <w:rPr>
                <w:rFonts w:cstheme="minorHAnsi"/>
                <w:noProof/>
                <w:color w:val="000000" w:themeColor="text1"/>
              </w:rPr>
              <w:t>Måna</w:t>
            </w:r>
            <w:r>
              <w:rPr>
                <w:rFonts w:cstheme="minorHAnsi"/>
                <w:noProof/>
                <w:color w:val="000000" w:themeColor="text1"/>
              </w:rPr>
              <w:t>ds</w:t>
            </w:r>
            <w:r w:rsidRPr="00B4066D">
              <w:rPr>
                <w:rFonts w:cstheme="minorHAnsi"/>
                <w:noProof/>
                <w:color w:val="000000" w:themeColor="text1"/>
              </w:rPr>
              <w:t>uppföljning</w:t>
            </w:r>
            <w:r>
              <w:rPr>
                <w:rFonts w:cstheme="minorHAnsi"/>
                <w:noProof/>
                <w:color w:val="000000" w:themeColor="text1"/>
              </w:rPr>
              <w:t>ar</w:t>
            </w:r>
          </w:p>
          <w:p w14:paraId="07BD7B46" w14:textId="77777777" w:rsidR="002C7126" w:rsidRPr="00742E2B" w:rsidRDefault="002C7126" w:rsidP="002C7126">
            <w:pPr>
              <w:rPr>
                <w:rFonts w:ascii="Garamond" w:eastAsia="Calibri" w:hAnsi="Garamond" w:cstheme="minorHAnsi"/>
              </w:rPr>
            </w:pPr>
            <w:r w:rsidRPr="00742E2B">
              <w:rPr>
                <w:rFonts w:cstheme="minorHAnsi"/>
                <w:noProof/>
                <w:color w:val="000000" w:themeColor="text1"/>
              </w:rPr>
              <w:t>Uppföljning i samband med sjukhusstyrelsens sammanträden.</w:t>
            </w:r>
          </w:p>
          <w:p w14:paraId="0B2ED352" w14:textId="77777777" w:rsidR="002C7126" w:rsidRPr="00742E2B" w:rsidRDefault="002C7126" w:rsidP="002C7126">
            <w:pPr>
              <w:rPr>
                <w:rFonts w:eastAsia="Calibri" w:cstheme="minorHAnsi"/>
              </w:rPr>
            </w:pPr>
            <w:r w:rsidRPr="00742E2B">
              <w:rPr>
                <w:rFonts w:cstheme="minorHAnsi"/>
                <w:noProof/>
                <w:color w:val="000000" w:themeColor="text1"/>
              </w:rPr>
              <w:t>Delårs- och årsrapporter</w:t>
            </w:r>
          </w:p>
          <w:p w14:paraId="649B2513" w14:textId="70D32465" w:rsidR="00941543" w:rsidRPr="002C7126" w:rsidRDefault="0037180E" w:rsidP="00A47500">
            <w:pPr>
              <w:spacing w:line="276" w:lineRule="auto"/>
              <w:rPr>
                <w:rFonts w:cstheme="minorHAnsi"/>
              </w:rPr>
            </w:pPr>
            <w:r w:rsidRPr="0037180E">
              <w:rPr>
                <w:rFonts w:cstheme="minorHAnsi"/>
              </w:rPr>
              <w:t xml:space="preserve">Uppföljning via personalenkät </w:t>
            </w:r>
            <w:r>
              <w:rPr>
                <w:rFonts w:cstheme="minorHAnsi"/>
              </w:rPr>
              <w:t>P</w:t>
            </w:r>
            <w:r w:rsidRPr="0037180E">
              <w:rPr>
                <w:rFonts w:cstheme="minorHAnsi"/>
              </w:rPr>
              <w:t xml:space="preserve">ersonalomsättning </w:t>
            </w:r>
          </w:p>
        </w:tc>
      </w:tr>
      <w:tr w:rsidR="00742E2B" w14:paraId="07FC1E27" w14:textId="77777777" w:rsidTr="00527526">
        <w:trPr>
          <w:trHeight w:val="1644"/>
        </w:trPr>
        <w:tc>
          <w:tcPr>
            <w:tcW w:w="398" w:type="dxa"/>
          </w:tcPr>
          <w:p w14:paraId="178AD613" w14:textId="73711E7F" w:rsidR="00941543" w:rsidRDefault="00EE1FAF" w:rsidP="00A47500">
            <w:pPr>
              <w:spacing w:line="276" w:lineRule="auto"/>
              <w:rPr>
                <w:rFonts w:cstheme="minorHAnsi"/>
                <w:b/>
                <w:bCs/>
                <w:noProof/>
                <w:color w:val="307C8E" w:themeColor="text2"/>
              </w:rPr>
            </w:pPr>
            <w:r>
              <w:rPr>
                <w:rFonts w:cstheme="minorHAnsi"/>
                <w:b/>
                <w:bCs/>
                <w:noProof/>
                <w:color w:val="307C8E" w:themeColor="text2"/>
              </w:rPr>
              <w:lastRenderedPageBreak/>
              <w:t>4</w:t>
            </w:r>
          </w:p>
        </w:tc>
        <w:tc>
          <w:tcPr>
            <w:tcW w:w="2573" w:type="dxa"/>
          </w:tcPr>
          <w:p w14:paraId="22CA0E50" w14:textId="36179BAF" w:rsidR="00742E2B" w:rsidRDefault="00742E2B" w:rsidP="00742E2B">
            <w:pPr>
              <w:rPr>
                <w:b/>
                <w:bCs/>
              </w:rPr>
            </w:pPr>
            <w:r w:rsidRPr="00EE5374">
              <w:rPr>
                <w:b/>
                <w:bCs/>
              </w:rPr>
              <w:t>Tillgänglighet slutenvård</w:t>
            </w:r>
          </w:p>
          <w:p w14:paraId="686BD029" w14:textId="77777777" w:rsidR="00941543" w:rsidRPr="004F52BF" w:rsidRDefault="00941543" w:rsidP="00A47500">
            <w:pPr>
              <w:spacing w:line="276" w:lineRule="auto"/>
              <w:rPr>
                <w:rFonts w:cstheme="minorHAnsi"/>
                <w:noProof/>
              </w:rPr>
            </w:pPr>
          </w:p>
          <w:p w14:paraId="0B1DAE35" w14:textId="77777777" w:rsidR="00941543" w:rsidRPr="004F52BF" w:rsidRDefault="00941543" w:rsidP="00A47500">
            <w:pPr>
              <w:spacing w:line="276" w:lineRule="auto"/>
              <w:rPr>
                <w:rFonts w:cstheme="minorHAnsi"/>
                <w:noProof/>
              </w:rPr>
            </w:pPr>
          </w:p>
        </w:tc>
        <w:tc>
          <w:tcPr>
            <w:tcW w:w="3880" w:type="dxa"/>
          </w:tcPr>
          <w:p w14:paraId="4FFEC207" w14:textId="77777777" w:rsidR="00742E2B" w:rsidRDefault="00742E2B" w:rsidP="00742E2B">
            <w:pPr>
              <w:rPr>
                <w:rFonts w:cstheme="minorHAnsi"/>
                <w:noProof/>
              </w:rPr>
            </w:pPr>
            <w:r>
              <w:rPr>
                <w:rFonts w:cstheme="minorHAnsi"/>
                <w:noProof/>
              </w:rPr>
              <w:t>Vårdplatsbrist</w:t>
            </w:r>
          </w:p>
          <w:p w14:paraId="33C8F6F8" w14:textId="77777777" w:rsidR="00742E2B" w:rsidRDefault="00742E2B" w:rsidP="00742E2B">
            <w:pPr>
              <w:rPr>
                <w:rFonts w:cstheme="minorHAnsi"/>
                <w:noProof/>
              </w:rPr>
            </w:pPr>
            <w:r>
              <w:rPr>
                <w:rFonts w:cstheme="minorHAnsi"/>
                <w:noProof/>
              </w:rPr>
              <w:t>Överbeläggningar</w:t>
            </w:r>
          </w:p>
          <w:p w14:paraId="05A3D9DB" w14:textId="6A03FE58" w:rsidR="00742E2B" w:rsidRPr="008A21AD" w:rsidRDefault="00742E2B" w:rsidP="00742E2B">
            <w:r>
              <w:rPr>
                <w:rFonts w:cstheme="minorHAnsi"/>
                <w:noProof/>
              </w:rPr>
              <w:t>Negativ påverkan på arbetsmiljö, Patientsäkerhetsrisker.</w:t>
            </w:r>
          </w:p>
          <w:p w14:paraId="0CB0DDA8" w14:textId="77777777" w:rsidR="00941543" w:rsidRPr="004F52BF" w:rsidRDefault="00941543" w:rsidP="00742E2B">
            <w:pPr>
              <w:rPr>
                <w:rFonts w:cstheme="minorHAnsi"/>
                <w:noProof/>
              </w:rPr>
            </w:pPr>
          </w:p>
        </w:tc>
        <w:tc>
          <w:tcPr>
            <w:tcW w:w="1286" w:type="dxa"/>
            <w:shd w:val="clear" w:color="auto" w:fill="FF0000"/>
          </w:tcPr>
          <w:p w14:paraId="2CB78D1D" w14:textId="77777777" w:rsidR="005A1ACC" w:rsidRDefault="005A1ACC" w:rsidP="005A1ACC">
            <w:pPr>
              <w:spacing w:line="276" w:lineRule="auto"/>
              <w:jc w:val="center"/>
              <w:rPr>
                <w:rFonts w:cstheme="minorHAnsi"/>
                <w:b/>
                <w:bCs/>
                <w:noProof/>
              </w:rPr>
            </w:pPr>
            <w:r>
              <w:rPr>
                <w:rFonts w:cstheme="minorHAnsi"/>
                <w:b/>
                <w:bCs/>
                <w:noProof/>
              </w:rPr>
              <w:t>Mycket hög</w:t>
            </w:r>
          </w:p>
          <w:p w14:paraId="036B7A70" w14:textId="13A683D6" w:rsidR="00941543" w:rsidRDefault="005A1ACC" w:rsidP="005A1ACC">
            <w:pPr>
              <w:spacing w:line="276" w:lineRule="auto"/>
              <w:jc w:val="center"/>
              <w:rPr>
                <w:rFonts w:cstheme="minorHAnsi"/>
                <w:b/>
                <w:bCs/>
                <w:noProof/>
              </w:rPr>
            </w:pPr>
            <w:r>
              <w:rPr>
                <w:rFonts w:cstheme="minorHAnsi"/>
                <w:b/>
                <w:bCs/>
                <w:noProof/>
              </w:rPr>
              <w:t>1</w:t>
            </w:r>
            <w:r w:rsidR="002C7126">
              <w:rPr>
                <w:rFonts w:cstheme="minorHAnsi"/>
                <w:b/>
                <w:bCs/>
                <w:noProof/>
              </w:rPr>
              <w:t xml:space="preserve">6 </w:t>
            </w:r>
            <w:r>
              <w:rPr>
                <w:rFonts w:cstheme="minorHAnsi"/>
                <w:b/>
                <w:bCs/>
                <w:noProof/>
              </w:rPr>
              <w:t>(4</w:t>
            </w:r>
            <w:r w:rsidR="00A04A5C">
              <w:rPr>
                <w:rFonts w:cstheme="minorHAnsi"/>
                <w:b/>
                <w:bCs/>
                <w:noProof/>
              </w:rPr>
              <w:t>x</w:t>
            </w:r>
            <w:r>
              <w:rPr>
                <w:rFonts w:cstheme="minorHAnsi"/>
                <w:b/>
                <w:bCs/>
                <w:noProof/>
              </w:rPr>
              <w:t>4)</w:t>
            </w:r>
          </w:p>
          <w:p w14:paraId="2B65F97A" w14:textId="77777777" w:rsidR="00941543" w:rsidRPr="00947A5D" w:rsidRDefault="00941543" w:rsidP="00527526">
            <w:pPr>
              <w:spacing w:line="276" w:lineRule="auto"/>
              <w:rPr>
                <w:rFonts w:cstheme="minorHAnsi"/>
                <w:b/>
                <w:bCs/>
                <w:noProof/>
              </w:rPr>
            </w:pPr>
          </w:p>
        </w:tc>
        <w:tc>
          <w:tcPr>
            <w:tcW w:w="4878" w:type="dxa"/>
          </w:tcPr>
          <w:p w14:paraId="098E89A0" w14:textId="5B4F7705" w:rsidR="00742E2B" w:rsidRPr="00F75770" w:rsidRDefault="00742E2B" w:rsidP="00742E2B">
            <w:pPr>
              <w:pStyle w:val="Ingetavstnd"/>
              <w:rPr>
                <w:rFonts w:cstheme="minorHAnsi"/>
                <w:noProof/>
                <w:color w:val="000000" w:themeColor="text1"/>
              </w:rPr>
            </w:pPr>
            <w:r>
              <w:rPr>
                <w:rFonts w:cstheme="minorHAnsi"/>
                <w:noProof/>
                <w:color w:val="000000" w:themeColor="text1"/>
              </w:rPr>
              <w:t>D</w:t>
            </w:r>
            <w:r w:rsidRPr="00F75770">
              <w:rPr>
                <w:rFonts w:cstheme="minorHAnsi"/>
                <w:noProof/>
                <w:color w:val="000000" w:themeColor="text1"/>
              </w:rPr>
              <w:t>aglig styrning.</w:t>
            </w:r>
          </w:p>
          <w:p w14:paraId="419BE752" w14:textId="77777777" w:rsidR="00742E2B" w:rsidRDefault="00742E2B" w:rsidP="00A47500">
            <w:pPr>
              <w:spacing w:line="276" w:lineRule="auto"/>
              <w:rPr>
                <w:rFonts w:cstheme="minorHAnsi"/>
                <w:noProof/>
              </w:rPr>
            </w:pPr>
            <w:r>
              <w:rPr>
                <w:rFonts w:cstheme="minorHAnsi"/>
                <w:noProof/>
              </w:rPr>
              <w:t>Rekrytering för att öppna disponibla vårdplatser</w:t>
            </w:r>
          </w:p>
          <w:p w14:paraId="02209A89" w14:textId="1A415E1A" w:rsidR="00941543" w:rsidRPr="004F52BF" w:rsidRDefault="00742E2B" w:rsidP="00A47500">
            <w:pPr>
              <w:spacing w:line="276" w:lineRule="auto"/>
              <w:rPr>
                <w:rFonts w:cstheme="minorHAnsi"/>
                <w:noProof/>
              </w:rPr>
            </w:pPr>
            <w:r>
              <w:rPr>
                <w:rFonts w:cstheme="minorHAnsi"/>
                <w:noProof/>
              </w:rPr>
              <w:t>Välfungerande samarbete med kommun för effektiv utskrivningsplanering och tidig hemgång</w:t>
            </w:r>
          </w:p>
        </w:tc>
        <w:tc>
          <w:tcPr>
            <w:tcW w:w="2862" w:type="dxa"/>
          </w:tcPr>
          <w:p w14:paraId="0B7BE818" w14:textId="60435345" w:rsidR="00742E2B" w:rsidRPr="0037180E" w:rsidRDefault="00742E2B" w:rsidP="00742E2B">
            <w:pPr>
              <w:pStyle w:val="Ingetavstnd"/>
              <w:rPr>
                <w:rFonts w:cstheme="minorHAnsi"/>
              </w:rPr>
            </w:pPr>
            <w:r w:rsidRPr="00B4066D">
              <w:rPr>
                <w:rFonts w:cstheme="minorHAnsi"/>
                <w:noProof/>
                <w:color w:val="000000" w:themeColor="text1"/>
              </w:rPr>
              <w:t>Måna</w:t>
            </w:r>
            <w:r>
              <w:rPr>
                <w:rFonts w:cstheme="minorHAnsi"/>
                <w:noProof/>
                <w:color w:val="000000" w:themeColor="text1"/>
              </w:rPr>
              <w:t>ds</w:t>
            </w:r>
            <w:r w:rsidRPr="00B4066D">
              <w:rPr>
                <w:rFonts w:cstheme="minorHAnsi"/>
                <w:noProof/>
                <w:color w:val="000000" w:themeColor="text1"/>
              </w:rPr>
              <w:t>uppföljning</w:t>
            </w:r>
            <w:r w:rsidR="00285209">
              <w:rPr>
                <w:rFonts w:cstheme="minorHAnsi"/>
                <w:noProof/>
                <w:color w:val="000000" w:themeColor="text1"/>
              </w:rPr>
              <w:t>ar</w:t>
            </w:r>
          </w:p>
          <w:p w14:paraId="2B83A67B" w14:textId="77777777" w:rsidR="00742E2B" w:rsidRPr="00742E2B" w:rsidRDefault="00742E2B" w:rsidP="00742E2B">
            <w:pPr>
              <w:rPr>
                <w:rFonts w:ascii="Garamond" w:eastAsia="Calibri" w:hAnsi="Garamond" w:cstheme="minorHAnsi"/>
              </w:rPr>
            </w:pPr>
            <w:r w:rsidRPr="00742E2B">
              <w:rPr>
                <w:rFonts w:cstheme="minorHAnsi"/>
                <w:noProof/>
                <w:color w:val="000000" w:themeColor="text1"/>
              </w:rPr>
              <w:t>Uppföljning i samband med sjukhusstyrelsens sammanträden.</w:t>
            </w:r>
          </w:p>
          <w:p w14:paraId="74967447" w14:textId="77777777" w:rsidR="00742E2B" w:rsidRPr="00742E2B" w:rsidRDefault="00742E2B" w:rsidP="00742E2B">
            <w:pPr>
              <w:rPr>
                <w:rFonts w:eastAsia="Calibri" w:cstheme="minorHAnsi"/>
              </w:rPr>
            </w:pPr>
            <w:r w:rsidRPr="00742E2B">
              <w:rPr>
                <w:rFonts w:cstheme="minorHAnsi"/>
                <w:noProof/>
                <w:color w:val="000000" w:themeColor="text1"/>
              </w:rPr>
              <w:t>Delårs- och årsrapporter</w:t>
            </w:r>
          </w:p>
          <w:p w14:paraId="37D52BBF" w14:textId="77777777" w:rsidR="00941543" w:rsidRDefault="00941543" w:rsidP="00742E2B">
            <w:pPr>
              <w:pStyle w:val="Ingetavstnd"/>
              <w:rPr>
                <w:rFonts w:cstheme="minorHAnsi"/>
                <w:b/>
                <w:bCs/>
                <w:noProof/>
                <w:color w:val="307C8E" w:themeColor="text2"/>
              </w:rPr>
            </w:pPr>
          </w:p>
        </w:tc>
      </w:tr>
      <w:tr w:rsidR="00742E2B" w14:paraId="74E685D5" w14:textId="77777777" w:rsidTr="001A35C7">
        <w:trPr>
          <w:trHeight w:val="2418"/>
        </w:trPr>
        <w:tc>
          <w:tcPr>
            <w:tcW w:w="398" w:type="dxa"/>
          </w:tcPr>
          <w:p w14:paraId="6E1D6787" w14:textId="1BFD7EF4" w:rsidR="00941543" w:rsidRDefault="00684D4D" w:rsidP="00A47500">
            <w:pPr>
              <w:spacing w:line="276" w:lineRule="auto"/>
              <w:rPr>
                <w:rFonts w:cstheme="minorHAnsi"/>
                <w:b/>
                <w:bCs/>
                <w:noProof/>
                <w:color w:val="307C8E" w:themeColor="text2"/>
              </w:rPr>
            </w:pPr>
            <w:r>
              <w:rPr>
                <w:rFonts w:cstheme="minorHAnsi"/>
                <w:b/>
                <w:bCs/>
                <w:noProof/>
                <w:color w:val="307C8E" w:themeColor="text2"/>
              </w:rPr>
              <w:t>5</w:t>
            </w:r>
          </w:p>
        </w:tc>
        <w:tc>
          <w:tcPr>
            <w:tcW w:w="2573" w:type="dxa"/>
          </w:tcPr>
          <w:p w14:paraId="6CAAA56D" w14:textId="4859BF95" w:rsidR="00742E2B" w:rsidRDefault="00742E2B" w:rsidP="00742E2B">
            <w:pPr>
              <w:spacing w:line="276" w:lineRule="auto"/>
              <w:rPr>
                <w:rFonts w:cstheme="minorHAnsi"/>
                <w:b/>
                <w:bCs/>
                <w:noProof/>
                <w:color w:val="000000" w:themeColor="text1"/>
              </w:rPr>
            </w:pPr>
            <w:r w:rsidRPr="006754AA">
              <w:rPr>
                <w:rFonts w:cstheme="minorHAnsi"/>
                <w:b/>
                <w:bCs/>
                <w:noProof/>
                <w:color w:val="000000" w:themeColor="text1"/>
              </w:rPr>
              <w:t>Tillgänglighet  öppenvård</w:t>
            </w:r>
          </w:p>
          <w:p w14:paraId="63D2C142" w14:textId="77777777" w:rsidR="00941543" w:rsidRPr="004F52BF" w:rsidRDefault="00941543" w:rsidP="00A47500">
            <w:pPr>
              <w:spacing w:line="276" w:lineRule="auto"/>
              <w:rPr>
                <w:rFonts w:cstheme="minorHAnsi"/>
                <w:noProof/>
              </w:rPr>
            </w:pPr>
          </w:p>
          <w:p w14:paraId="274CF066" w14:textId="77777777" w:rsidR="00941543" w:rsidRPr="004F52BF" w:rsidRDefault="00941543" w:rsidP="00A47500">
            <w:pPr>
              <w:spacing w:line="276" w:lineRule="auto"/>
              <w:rPr>
                <w:rFonts w:cstheme="minorHAnsi"/>
                <w:noProof/>
              </w:rPr>
            </w:pPr>
          </w:p>
        </w:tc>
        <w:tc>
          <w:tcPr>
            <w:tcW w:w="3880" w:type="dxa"/>
          </w:tcPr>
          <w:p w14:paraId="62206F98" w14:textId="77777777" w:rsidR="00742E2B" w:rsidRDefault="00742E2B" w:rsidP="00742E2B">
            <w:pPr>
              <w:spacing w:line="276" w:lineRule="auto"/>
              <w:rPr>
                <w:rFonts w:cstheme="minorHAnsi"/>
                <w:noProof/>
                <w:color w:val="000000" w:themeColor="text1"/>
              </w:rPr>
            </w:pPr>
            <w:r>
              <w:rPr>
                <w:rFonts w:cstheme="minorHAnsi"/>
                <w:noProof/>
                <w:color w:val="000000" w:themeColor="text1"/>
              </w:rPr>
              <w:t>T</w:t>
            </w:r>
            <w:r w:rsidRPr="00FE1EE8">
              <w:rPr>
                <w:rFonts w:cstheme="minorHAnsi"/>
                <w:noProof/>
                <w:color w:val="000000" w:themeColor="text1"/>
              </w:rPr>
              <w:t>illgänglighet</w:t>
            </w:r>
            <w:r>
              <w:rPr>
                <w:rFonts w:cstheme="minorHAnsi"/>
                <w:noProof/>
                <w:color w:val="000000" w:themeColor="text1"/>
              </w:rPr>
              <w:t xml:space="preserve"> som inte når beslutad målnivå</w:t>
            </w:r>
            <w:r w:rsidRPr="00FE1EE8">
              <w:rPr>
                <w:rFonts w:cstheme="minorHAnsi"/>
                <w:noProof/>
                <w:color w:val="000000" w:themeColor="text1"/>
              </w:rPr>
              <w:t xml:space="preserve">, vårdköer, </w:t>
            </w:r>
            <w:r>
              <w:rPr>
                <w:rFonts w:cstheme="minorHAnsi"/>
                <w:noProof/>
                <w:color w:val="000000" w:themeColor="text1"/>
              </w:rPr>
              <w:t xml:space="preserve">försämrar </w:t>
            </w:r>
            <w:r w:rsidRPr="00FE1EE8">
              <w:rPr>
                <w:rFonts w:cstheme="minorHAnsi"/>
                <w:noProof/>
                <w:color w:val="000000" w:themeColor="text1"/>
              </w:rPr>
              <w:t>förtroende</w:t>
            </w:r>
            <w:r>
              <w:rPr>
                <w:rFonts w:cstheme="minorHAnsi"/>
                <w:noProof/>
                <w:color w:val="000000" w:themeColor="text1"/>
              </w:rPr>
              <w:t>t</w:t>
            </w:r>
            <w:r w:rsidRPr="00FE1EE8">
              <w:rPr>
                <w:rFonts w:cstheme="minorHAnsi"/>
                <w:noProof/>
                <w:color w:val="000000" w:themeColor="text1"/>
              </w:rPr>
              <w:t xml:space="preserve"> för hälso- och sjukvården. </w:t>
            </w:r>
          </w:p>
          <w:p w14:paraId="0F9B71C3" w14:textId="77777777" w:rsidR="00742E2B" w:rsidRDefault="00742E2B" w:rsidP="00742E2B">
            <w:pPr>
              <w:spacing w:line="276" w:lineRule="auto"/>
              <w:rPr>
                <w:rFonts w:cstheme="minorHAnsi"/>
                <w:noProof/>
                <w:color w:val="000000" w:themeColor="text1"/>
              </w:rPr>
            </w:pPr>
            <w:r w:rsidRPr="00FE1EE8">
              <w:rPr>
                <w:rFonts w:cstheme="minorHAnsi"/>
                <w:noProof/>
                <w:color w:val="000000" w:themeColor="text1"/>
              </w:rPr>
              <w:t xml:space="preserve">Patientsäkerhetsrisk i samband med lång väntetid för </w:t>
            </w:r>
            <w:r>
              <w:rPr>
                <w:rFonts w:cstheme="minorHAnsi"/>
                <w:noProof/>
                <w:color w:val="000000" w:themeColor="text1"/>
              </w:rPr>
              <w:t>ny</w:t>
            </w:r>
            <w:r w:rsidRPr="00FE1EE8">
              <w:rPr>
                <w:rFonts w:cstheme="minorHAnsi"/>
                <w:noProof/>
                <w:color w:val="000000" w:themeColor="text1"/>
              </w:rPr>
              <w:t xml:space="preserve">besök. </w:t>
            </w:r>
          </w:p>
          <w:p w14:paraId="5B2779D0" w14:textId="77777777" w:rsidR="00941543" w:rsidRDefault="00742E2B" w:rsidP="00A47500">
            <w:pPr>
              <w:spacing w:line="276" w:lineRule="auto"/>
              <w:rPr>
                <w:rFonts w:cstheme="minorHAnsi"/>
                <w:noProof/>
                <w:color w:val="000000" w:themeColor="text1"/>
              </w:rPr>
            </w:pPr>
            <w:r w:rsidRPr="00FE1EE8">
              <w:rPr>
                <w:rFonts w:cstheme="minorHAnsi"/>
                <w:noProof/>
                <w:color w:val="000000" w:themeColor="text1"/>
              </w:rPr>
              <w:t>Ekonomisk påverkan om</w:t>
            </w:r>
            <w:r>
              <w:rPr>
                <w:rFonts w:cstheme="minorHAnsi"/>
                <w:noProof/>
                <w:color w:val="000000" w:themeColor="text1"/>
              </w:rPr>
              <w:t xml:space="preserve"> </w:t>
            </w:r>
            <w:r w:rsidRPr="00FE1EE8">
              <w:rPr>
                <w:rFonts w:cstheme="minorHAnsi"/>
                <w:noProof/>
                <w:color w:val="000000" w:themeColor="text1"/>
              </w:rPr>
              <w:t xml:space="preserve">ersättning </w:t>
            </w:r>
            <w:r>
              <w:rPr>
                <w:rFonts w:cstheme="minorHAnsi"/>
                <w:noProof/>
                <w:color w:val="000000" w:themeColor="text1"/>
              </w:rPr>
              <w:t>för</w:t>
            </w:r>
            <w:r w:rsidRPr="00FE1EE8">
              <w:rPr>
                <w:rFonts w:cstheme="minorHAnsi"/>
                <w:noProof/>
                <w:color w:val="000000" w:themeColor="text1"/>
              </w:rPr>
              <w:t xml:space="preserve"> tillgäng</w:t>
            </w:r>
            <w:r>
              <w:rPr>
                <w:rFonts w:cstheme="minorHAnsi"/>
                <w:noProof/>
                <w:color w:val="000000" w:themeColor="text1"/>
              </w:rPr>
              <w:t>lighet</w:t>
            </w:r>
            <w:r w:rsidRPr="00FE1EE8">
              <w:rPr>
                <w:rFonts w:cstheme="minorHAnsi"/>
                <w:noProof/>
                <w:color w:val="000000" w:themeColor="text1"/>
              </w:rPr>
              <w:t>smedel inte erhålls.</w:t>
            </w:r>
          </w:p>
          <w:p w14:paraId="71AF5498" w14:textId="4005FBF8" w:rsidR="005A1ACC" w:rsidRPr="00742E2B" w:rsidRDefault="005A1ACC" w:rsidP="00A47500">
            <w:pPr>
              <w:spacing w:line="276" w:lineRule="auto"/>
              <w:rPr>
                <w:b/>
                <w:bCs/>
                <w:color w:val="705F08" w:themeColor="background2" w:themeShade="40"/>
              </w:rPr>
            </w:pPr>
            <w:r>
              <w:rPr>
                <w:rFonts w:cstheme="minorHAnsi"/>
                <w:noProof/>
                <w:color w:val="000000" w:themeColor="text1"/>
              </w:rPr>
              <w:t>Bristande förtroende för vården</w:t>
            </w:r>
          </w:p>
        </w:tc>
        <w:tc>
          <w:tcPr>
            <w:tcW w:w="1286" w:type="dxa"/>
            <w:shd w:val="clear" w:color="auto" w:fill="FF0000"/>
          </w:tcPr>
          <w:p w14:paraId="321B9BB4" w14:textId="4A6D414E" w:rsidR="005A1ACC" w:rsidRDefault="001A35C7" w:rsidP="00527526">
            <w:pPr>
              <w:spacing w:line="276" w:lineRule="auto"/>
              <w:jc w:val="center"/>
              <w:rPr>
                <w:rFonts w:cstheme="minorHAnsi"/>
                <w:b/>
                <w:bCs/>
                <w:noProof/>
              </w:rPr>
            </w:pPr>
            <w:r>
              <w:rPr>
                <w:rFonts w:cstheme="minorHAnsi"/>
                <w:b/>
                <w:bCs/>
                <w:noProof/>
              </w:rPr>
              <w:t>Mycket h</w:t>
            </w:r>
            <w:r w:rsidR="00F61FC0">
              <w:rPr>
                <w:rFonts w:cstheme="minorHAnsi"/>
                <w:b/>
                <w:bCs/>
                <w:noProof/>
              </w:rPr>
              <w:t xml:space="preserve">ög </w:t>
            </w:r>
          </w:p>
          <w:p w14:paraId="6E4D498C" w14:textId="0C5160BA" w:rsidR="005A1ACC" w:rsidRPr="004F52BF" w:rsidRDefault="001A35C7" w:rsidP="00527526">
            <w:pPr>
              <w:spacing w:line="276" w:lineRule="auto"/>
              <w:jc w:val="center"/>
              <w:rPr>
                <w:rFonts w:cstheme="minorHAnsi"/>
                <w:noProof/>
              </w:rPr>
            </w:pPr>
            <w:r>
              <w:rPr>
                <w:rFonts w:cstheme="minorHAnsi"/>
                <w:b/>
                <w:bCs/>
                <w:noProof/>
              </w:rPr>
              <w:t>16</w:t>
            </w:r>
            <w:r w:rsidR="005A1ACC">
              <w:rPr>
                <w:rFonts w:cstheme="minorHAnsi"/>
                <w:b/>
                <w:bCs/>
                <w:noProof/>
              </w:rPr>
              <w:t xml:space="preserve"> (</w:t>
            </w:r>
            <w:r>
              <w:rPr>
                <w:rFonts w:cstheme="minorHAnsi"/>
                <w:b/>
                <w:bCs/>
                <w:noProof/>
              </w:rPr>
              <w:t>4</w:t>
            </w:r>
            <w:r w:rsidR="00A04A5C">
              <w:rPr>
                <w:rFonts w:cstheme="minorHAnsi"/>
                <w:b/>
                <w:bCs/>
                <w:noProof/>
              </w:rPr>
              <w:t>x</w:t>
            </w:r>
            <w:r>
              <w:rPr>
                <w:rFonts w:cstheme="minorHAnsi"/>
                <w:b/>
                <w:bCs/>
                <w:noProof/>
              </w:rPr>
              <w:t>4</w:t>
            </w:r>
            <w:r w:rsidR="005A1ACC">
              <w:rPr>
                <w:rFonts w:cstheme="minorHAnsi"/>
                <w:b/>
                <w:bCs/>
                <w:noProof/>
              </w:rPr>
              <w:t>)</w:t>
            </w:r>
          </w:p>
        </w:tc>
        <w:tc>
          <w:tcPr>
            <w:tcW w:w="4878" w:type="dxa"/>
          </w:tcPr>
          <w:p w14:paraId="0807FEC9" w14:textId="4A7E092B" w:rsidR="00742E2B" w:rsidRPr="00742E2B" w:rsidRDefault="00742E2B" w:rsidP="00742E2B">
            <w:pPr>
              <w:rPr>
                <w:rFonts w:eastAsia="Calibri" w:cstheme="minorHAnsi"/>
              </w:rPr>
            </w:pPr>
            <w:r w:rsidRPr="00742E2B">
              <w:rPr>
                <w:rFonts w:eastAsia="Calibri" w:cstheme="minorHAnsi"/>
              </w:rPr>
              <w:t>Produktionsstyrning</w:t>
            </w:r>
          </w:p>
          <w:p w14:paraId="0AE8DA59" w14:textId="1E12AEA0" w:rsidR="00742E2B" w:rsidRPr="00742E2B" w:rsidRDefault="00742E2B" w:rsidP="00742E2B">
            <w:pPr>
              <w:rPr>
                <w:rFonts w:eastAsia="Calibri" w:cstheme="minorHAnsi"/>
              </w:rPr>
            </w:pPr>
            <w:r w:rsidRPr="00742E2B">
              <w:rPr>
                <w:rFonts w:eastAsia="Calibri" w:cstheme="minorHAnsi"/>
              </w:rPr>
              <w:t>Daglig styrning</w:t>
            </w:r>
          </w:p>
          <w:p w14:paraId="712F40B2" w14:textId="4DC1DFB4" w:rsidR="00742E2B" w:rsidRPr="00742E2B" w:rsidRDefault="00742E2B" w:rsidP="00742E2B">
            <w:pPr>
              <w:rPr>
                <w:rFonts w:eastAsia="Calibri" w:cstheme="minorHAnsi"/>
              </w:rPr>
            </w:pPr>
            <w:r w:rsidRPr="00742E2B">
              <w:rPr>
                <w:rFonts w:eastAsia="Calibri" w:cstheme="minorHAnsi"/>
              </w:rPr>
              <w:t>Översyn schemaläggning</w:t>
            </w:r>
          </w:p>
          <w:p w14:paraId="260B7A38" w14:textId="77777777" w:rsidR="00941543" w:rsidRPr="004F52BF" w:rsidRDefault="00941543" w:rsidP="00A47500">
            <w:pPr>
              <w:spacing w:line="276" w:lineRule="auto"/>
              <w:rPr>
                <w:rFonts w:cstheme="minorHAnsi"/>
                <w:noProof/>
              </w:rPr>
            </w:pPr>
          </w:p>
        </w:tc>
        <w:tc>
          <w:tcPr>
            <w:tcW w:w="2862" w:type="dxa"/>
          </w:tcPr>
          <w:p w14:paraId="0CC052B4" w14:textId="1004087F" w:rsidR="00742E2B" w:rsidRPr="0037180E" w:rsidRDefault="00742E2B" w:rsidP="00742E2B">
            <w:pPr>
              <w:pStyle w:val="Ingetavstnd"/>
              <w:rPr>
                <w:rFonts w:cstheme="minorHAnsi"/>
              </w:rPr>
            </w:pPr>
            <w:r w:rsidRPr="00B4066D">
              <w:rPr>
                <w:rFonts w:cstheme="minorHAnsi"/>
                <w:noProof/>
                <w:color w:val="000000" w:themeColor="text1"/>
              </w:rPr>
              <w:t>Måna</w:t>
            </w:r>
            <w:r w:rsidR="00D20D0C">
              <w:rPr>
                <w:rFonts w:cstheme="minorHAnsi"/>
                <w:noProof/>
                <w:color w:val="000000" w:themeColor="text1"/>
              </w:rPr>
              <w:t>d</w:t>
            </w:r>
            <w:r>
              <w:rPr>
                <w:rFonts w:cstheme="minorHAnsi"/>
                <w:noProof/>
                <w:color w:val="000000" w:themeColor="text1"/>
              </w:rPr>
              <w:t>s</w:t>
            </w:r>
            <w:r w:rsidRPr="00B4066D">
              <w:rPr>
                <w:rFonts w:cstheme="minorHAnsi"/>
                <w:noProof/>
                <w:color w:val="000000" w:themeColor="text1"/>
              </w:rPr>
              <w:t>uppföljning</w:t>
            </w:r>
            <w:r w:rsidR="00285209">
              <w:rPr>
                <w:rFonts w:cstheme="minorHAnsi"/>
                <w:noProof/>
                <w:color w:val="000000" w:themeColor="text1"/>
              </w:rPr>
              <w:t xml:space="preserve">ar </w:t>
            </w:r>
          </w:p>
          <w:p w14:paraId="49317285" w14:textId="77777777" w:rsidR="00742E2B" w:rsidRPr="00742E2B" w:rsidRDefault="00742E2B" w:rsidP="00742E2B">
            <w:pPr>
              <w:rPr>
                <w:rFonts w:ascii="Garamond" w:eastAsia="Calibri" w:hAnsi="Garamond" w:cstheme="minorHAnsi"/>
              </w:rPr>
            </w:pPr>
            <w:r w:rsidRPr="00742E2B">
              <w:rPr>
                <w:rFonts w:cstheme="minorHAnsi"/>
                <w:noProof/>
                <w:color w:val="000000" w:themeColor="text1"/>
              </w:rPr>
              <w:t>Uppföljning i samband med sjukhusstyrelsens sammanträden.</w:t>
            </w:r>
          </w:p>
          <w:p w14:paraId="09033BD3" w14:textId="77777777" w:rsidR="00742E2B" w:rsidRPr="00742E2B" w:rsidRDefault="00742E2B" w:rsidP="00742E2B">
            <w:pPr>
              <w:rPr>
                <w:rFonts w:eastAsia="Calibri" w:cstheme="minorHAnsi"/>
              </w:rPr>
            </w:pPr>
            <w:r w:rsidRPr="00742E2B">
              <w:rPr>
                <w:rFonts w:cstheme="minorHAnsi"/>
                <w:noProof/>
                <w:color w:val="000000" w:themeColor="text1"/>
              </w:rPr>
              <w:t>Delårs- och årsrapporter</w:t>
            </w:r>
          </w:p>
          <w:p w14:paraId="215C81A6" w14:textId="77777777" w:rsidR="00941543" w:rsidRDefault="00941543" w:rsidP="00A47500">
            <w:pPr>
              <w:spacing w:line="276" w:lineRule="auto"/>
              <w:rPr>
                <w:rFonts w:cstheme="minorHAnsi"/>
                <w:b/>
                <w:bCs/>
                <w:noProof/>
                <w:color w:val="307C8E" w:themeColor="text2"/>
              </w:rPr>
            </w:pPr>
          </w:p>
        </w:tc>
      </w:tr>
      <w:tr w:rsidR="00742E2B" w14:paraId="7E49B8F8" w14:textId="77777777" w:rsidTr="002C7126">
        <w:tc>
          <w:tcPr>
            <w:tcW w:w="398" w:type="dxa"/>
          </w:tcPr>
          <w:p w14:paraId="4AA935FD" w14:textId="6EACAC1A" w:rsidR="00941543" w:rsidRDefault="00684D4D" w:rsidP="00A47500">
            <w:pPr>
              <w:spacing w:line="276" w:lineRule="auto"/>
              <w:rPr>
                <w:rFonts w:cstheme="minorHAnsi"/>
                <w:b/>
                <w:bCs/>
                <w:noProof/>
                <w:color w:val="307C8E" w:themeColor="text2"/>
              </w:rPr>
            </w:pPr>
            <w:r>
              <w:rPr>
                <w:rFonts w:cstheme="minorHAnsi"/>
                <w:b/>
                <w:bCs/>
                <w:noProof/>
                <w:color w:val="307C8E" w:themeColor="text2"/>
              </w:rPr>
              <w:t>6</w:t>
            </w:r>
          </w:p>
        </w:tc>
        <w:tc>
          <w:tcPr>
            <w:tcW w:w="2573" w:type="dxa"/>
          </w:tcPr>
          <w:p w14:paraId="5888FD41" w14:textId="65E79D44" w:rsidR="00941543" w:rsidRPr="00D20D0C" w:rsidRDefault="00D20D0C" w:rsidP="00A47500">
            <w:pPr>
              <w:spacing w:line="276" w:lineRule="auto"/>
              <w:rPr>
                <w:rFonts w:cstheme="minorHAnsi"/>
                <w:b/>
                <w:bCs/>
                <w:noProof/>
              </w:rPr>
            </w:pPr>
            <w:r w:rsidRPr="00D20D0C">
              <w:rPr>
                <w:rFonts w:cstheme="minorHAnsi"/>
                <w:b/>
                <w:bCs/>
                <w:noProof/>
              </w:rPr>
              <w:t xml:space="preserve">Hyrstopp </w:t>
            </w:r>
          </w:p>
          <w:p w14:paraId="1A68985B" w14:textId="77777777" w:rsidR="00941543" w:rsidRPr="004F52BF" w:rsidRDefault="00941543" w:rsidP="00A47500">
            <w:pPr>
              <w:spacing w:line="276" w:lineRule="auto"/>
              <w:rPr>
                <w:rFonts w:cstheme="minorHAnsi"/>
                <w:noProof/>
              </w:rPr>
            </w:pPr>
          </w:p>
          <w:p w14:paraId="39A9AA8F" w14:textId="77777777" w:rsidR="00941543" w:rsidRPr="004F52BF" w:rsidRDefault="00941543" w:rsidP="00A47500">
            <w:pPr>
              <w:spacing w:line="276" w:lineRule="auto"/>
              <w:rPr>
                <w:rFonts w:cstheme="minorHAnsi"/>
                <w:noProof/>
              </w:rPr>
            </w:pPr>
          </w:p>
        </w:tc>
        <w:tc>
          <w:tcPr>
            <w:tcW w:w="3880" w:type="dxa"/>
          </w:tcPr>
          <w:p w14:paraId="3D00FF13" w14:textId="4C6D0542" w:rsidR="00941543" w:rsidRDefault="00D20D0C" w:rsidP="00A47500">
            <w:pPr>
              <w:spacing w:line="276" w:lineRule="auto"/>
              <w:rPr>
                <w:rFonts w:cstheme="minorHAnsi"/>
                <w:noProof/>
              </w:rPr>
            </w:pPr>
            <w:r>
              <w:rPr>
                <w:rFonts w:cstheme="minorHAnsi"/>
                <w:noProof/>
              </w:rPr>
              <w:t xml:space="preserve">Bemanningsproblem </w:t>
            </w:r>
          </w:p>
          <w:p w14:paraId="0D6FA440" w14:textId="2A6C18E6" w:rsidR="00D20D0C" w:rsidRDefault="00D20D0C" w:rsidP="00A47500">
            <w:pPr>
              <w:spacing w:line="276" w:lineRule="auto"/>
              <w:rPr>
                <w:rFonts w:cstheme="minorHAnsi"/>
                <w:noProof/>
              </w:rPr>
            </w:pPr>
            <w:r>
              <w:rPr>
                <w:rFonts w:cstheme="minorHAnsi"/>
                <w:noProof/>
              </w:rPr>
              <w:t>Vårdplatsbrist</w:t>
            </w:r>
            <w:r>
              <w:rPr>
                <w:rFonts w:cstheme="minorHAnsi"/>
                <w:noProof/>
              </w:rPr>
              <w:br/>
              <w:t>Negativ påverkan av arbetsmiljö</w:t>
            </w:r>
          </w:p>
          <w:p w14:paraId="08B56F8E" w14:textId="77777777" w:rsidR="00941543" w:rsidRPr="004F52BF" w:rsidRDefault="00941543" w:rsidP="00A47500">
            <w:pPr>
              <w:spacing w:line="276" w:lineRule="auto"/>
              <w:rPr>
                <w:rFonts w:cstheme="minorHAnsi"/>
                <w:noProof/>
              </w:rPr>
            </w:pPr>
          </w:p>
        </w:tc>
        <w:tc>
          <w:tcPr>
            <w:tcW w:w="1286" w:type="dxa"/>
            <w:shd w:val="clear" w:color="auto" w:fill="FFC000"/>
          </w:tcPr>
          <w:p w14:paraId="6CAAC267" w14:textId="175B4DAA" w:rsidR="002C7126" w:rsidRPr="002C7126" w:rsidRDefault="002C7126" w:rsidP="002C7126">
            <w:pPr>
              <w:spacing w:line="276" w:lineRule="auto"/>
              <w:jc w:val="center"/>
              <w:rPr>
                <w:rFonts w:cstheme="minorHAnsi"/>
                <w:b/>
                <w:bCs/>
                <w:noProof/>
              </w:rPr>
            </w:pPr>
            <w:r w:rsidRPr="002C7126">
              <w:rPr>
                <w:rFonts w:cstheme="minorHAnsi"/>
                <w:b/>
                <w:bCs/>
                <w:noProof/>
              </w:rPr>
              <w:t>Hög</w:t>
            </w:r>
          </w:p>
          <w:p w14:paraId="338544D9" w14:textId="3892E44F" w:rsidR="002C7126" w:rsidRPr="004F52BF" w:rsidRDefault="002C7126" w:rsidP="002C7126">
            <w:pPr>
              <w:spacing w:line="276" w:lineRule="auto"/>
              <w:jc w:val="center"/>
              <w:rPr>
                <w:rFonts w:cstheme="minorHAnsi"/>
                <w:noProof/>
              </w:rPr>
            </w:pPr>
            <w:r w:rsidRPr="002C7126">
              <w:rPr>
                <w:rFonts w:cstheme="minorHAnsi"/>
                <w:b/>
                <w:bCs/>
                <w:noProof/>
              </w:rPr>
              <w:t>12 (4</w:t>
            </w:r>
            <w:r w:rsidR="00A04A5C">
              <w:rPr>
                <w:rFonts w:cstheme="minorHAnsi"/>
                <w:b/>
                <w:bCs/>
                <w:noProof/>
              </w:rPr>
              <w:t>x</w:t>
            </w:r>
            <w:r w:rsidRPr="002C7126">
              <w:rPr>
                <w:rFonts w:cstheme="minorHAnsi"/>
                <w:b/>
                <w:bCs/>
                <w:noProof/>
              </w:rPr>
              <w:t>3)</w:t>
            </w:r>
          </w:p>
        </w:tc>
        <w:tc>
          <w:tcPr>
            <w:tcW w:w="4878" w:type="dxa"/>
          </w:tcPr>
          <w:p w14:paraId="75C6563C" w14:textId="77777777" w:rsidR="00D20D0C" w:rsidRPr="00F75770" w:rsidRDefault="00D20D0C" w:rsidP="00D20D0C">
            <w:pPr>
              <w:pStyle w:val="Ingetavstnd"/>
              <w:rPr>
                <w:rFonts w:cstheme="minorHAnsi"/>
                <w:noProof/>
                <w:color w:val="000000" w:themeColor="text1"/>
              </w:rPr>
            </w:pPr>
            <w:r>
              <w:rPr>
                <w:rFonts w:cstheme="minorHAnsi"/>
                <w:noProof/>
                <w:color w:val="000000" w:themeColor="text1"/>
              </w:rPr>
              <w:t>D</w:t>
            </w:r>
            <w:r w:rsidRPr="00F75770">
              <w:rPr>
                <w:rFonts w:cstheme="minorHAnsi"/>
                <w:noProof/>
                <w:color w:val="000000" w:themeColor="text1"/>
              </w:rPr>
              <w:t>aglig styrning.</w:t>
            </w:r>
          </w:p>
          <w:p w14:paraId="54E72B84" w14:textId="77777777" w:rsidR="00D20D0C" w:rsidRDefault="00D20D0C" w:rsidP="00D20D0C">
            <w:pPr>
              <w:spacing w:line="276" w:lineRule="auto"/>
              <w:rPr>
                <w:rFonts w:cstheme="minorHAnsi"/>
                <w:noProof/>
              </w:rPr>
            </w:pPr>
            <w:r>
              <w:rPr>
                <w:rFonts w:cstheme="minorHAnsi"/>
                <w:noProof/>
              </w:rPr>
              <w:t>Rekrytering för att öppna disponibla vårdplatser</w:t>
            </w:r>
          </w:p>
          <w:p w14:paraId="1AAEFD65" w14:textId="437D3A33" w:rsidR="00941543" w:rsidRPr="004F52BF" w:rsidRDefault="00D20D0C" w:rsidP="00D20D0C">
            <w:pPr>
              <w:spacing w:line="276" w:lineRule="auto"/>
              <w:rPr>
                <w:rFonts w:cstheme="minorHAnsi"/>
                <w:noProof/>
              </w:rPr>
            </w:pPr>
            <w:r>
              <w:rPr>
                <w:rFonts w:cstheme="minorHAnsi"/>
                <w:noProof/>
              </w:rPr>
              <w:t>Välfungerande samarbete med kommun för effektiv utskrivningsplanering och tidig hemgång</w:t>
            </w:r>
          </w:p>
        </w:tc>
        <w:tc>
          <w:tcPr>
            <w:tcW w:w="2862" w:type="dxa"/>
          </w:tcPr>
          <w:p w14:paraId="4AD9B0A2" w14:textId="77777777" w:rsidR="00D20D0C" w:rsidRPr="0037180E" w:rsidRDefault="00D20D0C" w:rsidP="00D20D0C">
            <w:pPr>
              <w:pStyle w:val="Ingetavstnd"/>
              <w:rPr>
                <w:rFonts w:cstheme="minorHAnsi"/>
              </w:rPr>
            </w:pPr>
            <w:r w:rsidRPr="00B4066D">
              <w:rPr>
                <w:rFonts w:cstheme="minorHAnsi"/>
                <w:noProof/>
                <w:color w:val="000000" w:themeColor="text1"/>
              </w:rPr>
              <w:t>Måna</w:t>
            </w:r>
            <w:r>
              <w:rPr>
                <w:rFonts w:cstheme="minorHAnsi"/>
                <w:noProof/>
                <w:color w:val="000000" w:themeColor="text1"/>
              </w:rPr>
              <w:t>ds</w:t>
            </w:r>
            <w:r w:rsidRPr="00B4066D">
              <w:rPr>
                <w:rFonts w:cstheme="minorHAnsi"/>
                <w:noProof/>
                <w:color w:val="000000" w:themeColor="text1"/>
              </w:rPr>
              <w:t>uppföljning</w:t>
            </w:r>
            <w:r>
              <w:rPr>
                <w:rFonts w:cstheme="minorHAnsi"/>
                <w:noProof/>
                <w:color w:val="000000" w:themeColor="text1"/>
              </w:rPr>
              <w:t xml:space="preserve">ar </w:t>
            </w:r>
          </w:p>
          <w:p w14:paraId="1C5A0142" w14:textId="77777777" w:rsidR="00D20D0C" w:rsidRPr="00742E2B" w:rsidRDefault="00D20D0C" w:rsidP="00D20D0C">
            <w:pPr>
              <w:rPr>
                <w:rFonts w:ascii="Garamond" w:eastAsia="Calibri" w:hAnsi="Garamond" w:cstheme="minorHAnsi"/>
              </w:rPr>
            </w:pPr>
            <w:r w:rsidRPr="00742E2B">
              <w:rPr>
                <w:rFonts w:cstheme="minorHAnsi"/>
                <w:noProof/>
                <w:color w:val="000000" w:themeColor="text1"/>
              </w:rPr>
              <w:t>Uppföljning i samband med sjukhusstyrelsens sammanträden.</w:t>
            </w:r>
          </w:p>
          <w:p w14:paraId="463BC6E2" w14:textId="24BF3AB1" w:rsidR="00941543" w:rsidRPr="002C7126" w:rsidRDefault="00D20D0C" w:rsidP="002C7126">
            <w:pPr>
              <w:rPr>
                <w:rFonts w:eastAsia="Calibri" w:cstheme="minorHAnsi"/>
              </w:rPr>
            </w:pPr>
            <w:r w:rsidRPr="00742E2B">
              <w:rPr>
                <w:rFonts w:cstheme="minorHAnsi"/>
                <w:noProof/>
                <w:color w:val="000000" w:themeColor="text1"/>
              </w:rPr>
              <w:t>Delårs- och årsrapporter</w:t>
            </w:r>
          </w:p>
        </w:tc>
      </w:tr>
      <w:bookmarkEnd w:id="29"/>
    </w:tbl>
    <w:p w14:paraId="3BF98095" w14:textId="77777777" w:rsidR="00527526" w:rsidRDefault="00527526" w:rsidP="001D2D2B">
      <w:pPr>
        <w:pStyle w:val="Rubrik2"/>
        <w:ind w:left="-709"/>
        <w:rPr>
          <w:noProof/>
        </w:rPr>
      </w:pPr>
    </w:p>
    <w:p w14:paraId="68842D1F" w14:textId="77777777" w:rsidR="00913A25" w:rsidRDefault="00913A25" w:rsidP="00913A25">
      <w:pPr>
        <w:pStyle w:val="Rubrik2"/>
        <w:tabs>
          <w:tab w:val="left" w:pos="3126"/>
        </w:tabs>
        <w:ind w:left="-709"/>
        <w:rPr>
          <w:noProof/>
        </w:rPr>
      </w:pPr>
      <w:r>
        <w:rPr>
          <w:noProof/>
        </w:rPr>
        <w:tab/>
      </w:r>
    </w:p>
    <w:p w14:paraId="4387F51F" w14:textId="77777777" w:rsidR="00913A25" w:rsidRDefault="00913A25">
      <w:pPr>
        <w:rPr>
          <w:rFonts w:asciiTheme="majorHAnsi" w:eastAsiaTheme="majorEastAsia" w:hAnsiTheme="majorHAnsi" w:cstheme="majorBidi"/>
          <w:b/>
          <w:noProof/>
          <w:color w:val="307C8E"/>
          <w:sz w:val="32"/>
          <w:szCs w:val="26"/>
        </w:rPr>
      </w:pPr>
      <w:r>
        <w:rPr>
          <w:noProof/>
        </w:rPr>
        <w:br w:type="page"/>
      </w:r>
    </w:p>
    <w:p w14:paraId="7C0DF5D7" w14:textId="51D38F4F" w:rsidR="008B2B7E" w:rsidRPr="00D36DC5" w:rsidRDefault="008B2B7E" w:rsidP="00913A25">
      <w:pPr>
        <w:pStyle w:val="Rubrik2"/>
        <w:tabs>
          <w:tab w:val="left" w:pos="3126"/>
        </w:tabs>
        <w:ind w:left="-709"/>
        <w:rPr>
          <w:noProof/>
        </w:rPr>
      </w:pPr>
      <w:bookmarkStart w:id="30" w:name="_Toc158971103"/>
      <w:r w:rsidRPr="00D36DC5">
        <w:rPr>
          <w:noProof/>
        </w:rPr>
        <w:lastRenderedPageBreak/>
        <w:t>Risker som</w:t>
      </w:r>
      <w:r w:rsidR="001D2D2B">
        <w:rPr>
          <w:noProof/>
        </w:rPr>
        <w:t xml:space="preserve"> hanteras genom</w:t>
      </w:r>
      <w:r>
        <w:rPr>
          <w:noProof/>
        </w:rPr>
        <w:t xml:space="preserve"> åtgärd</w:t>
      </w:r>
      <w:bookmarkEnd w:id="30"/>
    </w:p>
    <w:p w14:paraId="0A85379E" w14:textId="3387B967" w:rsidR="001D2D2B" w:rsidRDefault="001D2D2B" w:rsidP="001D2D2B">
      <w:pPr>
        <w:ind w:left="-709"/>
      </w:pPr>
      <w:r>
        <w:t>Aktiv hanteringsmetod för risker</w:t>
      </w:r>
      <w:r w:rsidRPr="008D6A70">
        <w:t xml:space="preserve"> </w:t>
      </w:r>
      <w:r w:rsidRPr="00464773">
        <w:t>där det finns</w:t>
      </w:r>
      <w:r>
        <w:t xml:space="preserve"> </w:t>
      </w:r>
      <w:r w:rsidRPr="00464773">
        <w:t>förutsättningar</w:t>
      </w:r>
      <w:r>
        <w:t xml:space="preserve"> att</w:t>
      </w:r>
      <w:r w:rsidRPr="00464773">
        <w:t xml:space="preserve"> </w:t>
      </w:r>
      <w:r>
        <w:t>agera på ett på förhand tydligt behov.</w:t>
      </w:r>
      <w:r w:rsidRPr="008D6A70">
        <w:t xml:space="preserve"> </w:t>
      </w:r>
    </w:p>
    <w:tbl>
      <w:tblPr>
        <w:tblStyle w:val="Tabellrutnt"/>
        <w:tblW w:w="15877" w:type="dxa"/>
        <w:tblInd w:w="-714" w:type="dxa"/>
        <w:tblLook w:val="04A0" w:firstRow="1" w:lastRow="0" w:firstColumn="1" w:lastColumn="0" w:noHBand="0" w:noVBand="1"/>
      </w:tblPr>
      <w:tblGrid>
        <w:gridCol w:w="410"/>
        <w:gridCol w:w="2612"/>
        <w:gridCol w:w="3982"/>
        <w:gridCol w:w="1286"/>
        <w:gridCol w:w="5304"/>
        <w:gridCol w:w="2283"/>
      </w:tblGrid>
      <w:tr w:rsidR="00941543" w14:paraId="61EC9D25" w14:textId="77777777" w:rsidTr="00684D4D">
        <w:trPr>
          <w:tblHeader/>
        </w:trPr>
        <w:tc>
          <w:tcPr>
            <w:tcW w:w="410" w:type="dxa"/>
            <w:shd w:val="clear" w:color="auto" w:fill="307C8E" w:themeFill="text2"/>
          </w:tcPr>
          <w:p w14:paraId="0A98AFB6" w14:textId="77777777" w:rsidR="00941543" w:rsidRPr="00A95523" w:rsidRDefault="00941543" w:rsidP="00A47500">
            <w:pPr>
              <w:spacing w:line="276" w:lineRule="auto"/>
              <w:rPr>
                <w:rFonts w:cstheme="minorHAnsi"/>
                <w:b/>
                <w:bCs/>
                <w:noProof/>
                <w:color w:val="FFFFFF" w:themeColor="background1"/>
              </w:rPr>
            </w:pPr>
          </w:p>
        </w:tc>
        <w:tc>
          <w:tcPr>
            <w:tcW w:w="2612" w:type="dxa"/>
            <w:shd w:val="clear" w:color="auto" w:fill="307C8E" w:themeFill="text2"/>
          </w:tcPr>
          <w:p w14:paraId="1E99A133" w14:textId="77777777" w:rsidR="00941543" w:rsidRPr="00AF0011" w:rsidRDefault="00941543" w:rsidP="00A47500">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noProof/>
                <w:color w:val="FFFFFF" w:themeColor="background1"/>
                <w:sz w:val="26"/>
                <w:szCs w:val="26"/>
              </w:rPr>
              <w:t>Risk</w:t>
            </w:r>
          </w:p>
        </w:tc>
        <w:tc>
          <w:tcPr>
            <w:tcW w:w="3982" w:type="dxa"/>
            <w:shd w:val="clear" w:color="auto" w:fill="307C8E" w:themeFill="text2"/>
          </w:tcPr>
          <w:p w14:paraId="06C9F154" w14:textId="77777777" w:rsidR="00941543" w:rsidRPr="00AF0011" w:rsidRDefault="00941543" w:rsidP="00A47500">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noProof/>
                <w:color w:val="FFFFFF" w:themeColor="background1"/>
                <w:sz w:val="26"/>
                <w:szCs w:val="26"/>
              </w:rPr>
              <w:t xml:space="preserve">Riskbeskrivning </w:t>
            </w:r>
          </w:p>
        </w:tc>
        <w:tc>
          <w:tcPr>
            <w:tcW w:w="1286" w:type="dxa"/>
            <w:shd w:val="clear" w:color="auto" w:fill="307C8E" w:themeFill="text2"/>
          </w:tcPr>
          <w:p w14:paraId="0C3BE827" w14:textId="77777777" w:rsidR="00941543" w:rsidRPr="00AF0011" w:rsidRDefault="00941543" w:rsidP="00A47500">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noProof/>
                <w:color w:val="FFFFFF" w:themeColor="background1"/>
                <w:sz w:val="26"/>
                <w:szCs w:val="26"/>
              </w:rPr>
              <w:t>Risknivå</w:t>
            </w:r>
            <w:r w:rsidRPr="00AF0011">
              <w:rPr>
                <w:rFonts w:asciiTheme="majorHAnsi" w:hAnsiTheme="majorHAnsi" w:cstheme="majorHAnsi"/>
                <w:b/>
                <w:bCs/>
                <w:noProof/>
                <w:color w:val="FFFFFF" w:themeColor="background1"/>
                <w:sz w:val="26"/>
                <w:szCs w:val="26"/>
              </w:rPr>
              <w:br/>
            </w:r>
          </w:p>
        </w:tc>
        <w:tc>
          <w:tcPr>
            <w:tcW w:w="5304" w:type="dxa"/>
            <w:shd w:val="clear" w:color="auto" w:fill="307C8E" w:themeFill="text2"/>
          </w:tcPr>
          <w:p w14:paraId="7145E254" w14:textId="26EF35F4" w:rsidR="00941543" w:rsidRPr="00AF0011" w:rsidRDefault="00AF0011" w:rsidP="00A47500">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color w:val="FFFFFF" w:themeColor="background1"/>
                <w:sz w:val="26"/>
                <w:szCs w:val="26"/>
              </w:rPr>
              <w:t>R</w:t>
            </w:r>
            <w:r w:rsidR="00B86035" w:rsidRPr="00AF0011">
              <w:rPr>
                <w:rFonts w:asciiTheme="majorHAnsi" w:hAnsiTheme="majorHAnsi" w:cstheme="majorHAnsi"/>
                <w:b/>
                <w:bCs/>
                <w:color w:val="FFFFFF" w:themeColor="background1"/>
                <w:sz w:val="26"/>
                <w:szCs w:val="26"/>
              </w:rPr>
              <w:t>iskhantering</w:t>
            </w:r>
          </w:p>
        </w:tc>
        <w:tc>
          <w:tcPr>
            <w:tcW w:w="2283" w:type="dxa"/>
            <w:shd w:val="clear" w:color="auto" w:fill="307C8E" w:themeFill="text2"/>
          </w:tcPr>
          <w:p w14:paraId="21089945" w14:textId="77777777" w:rsidR="00941543" w:rsidRPr="00AF0011" w:rsidRDefault="00941543" w:rsidP="00A47500">
            <w:pPr>
              <w:spacing w:line="276" w:lineRule="auto"/>
              <w:rPr>
                <w:rFonts w:asciiTheme="majorHAnsi" w:hAnsiTheme="majorHAnsi" w:cstheme="majorHAnsi"/>
                <w:b/>
                <w:bCs/>
                <w:noProof/>
                <w:color w:val="FFFFFF" w:themeColor="background1"/>
                <w:sz w:val="26"/>
                <w:szCs w:val="26"/>
              </w:rPr>
            </w:pPr>
            <w:r w:rsidRPr="00AF0011">
              <w:rPr>
                <w:rFonts w:asciiTheme="majorHAnsi" w:hAnsiTheme="majorHAnsi" w:cstheme="majorHAnsi"/>
                <w:b/>
                <w:bCs/>
                <w:noProof/>
                <w:color w:val="FFFFFF" w:themeColor="background1"/>
                <w:sz w:val="26"/>
                <w:szCs w:val="26"/>
              </w:rPr>
              <w:t>Uppföljning</w:t>
            </w:r>
          </w:p>
        </w:tc>
      </w:tr>
      <w:tr w:rsidR="00941543" w14:paraId="1C6640CA" w14:textId="77777777" w:rsidTr="00684D4D">
        <w:tc>
          <w:tcPr>
            <w:tcW w:w="410" w:type="dxa"/>
          </w:tcPr>
          <w:p w14:paraId="412CCC5C" w14:textId="06079CF9" w:rsidR="00941543" w:rsidRDefault="00285209" w:rsidP="00A47500">
            <w:pPr>
              <w:spacing w:line="276" w:lineRule="auto"/>
              <w:rPr>
                <w:rFonts w:cstheme="minorHAnsi"/>
                <w:b/>
                <w:bCs/>
                <w:noProof/>
                <w:color w:val="307C8E" w:themeColor="text2"/>
              </w:rPr>
            </w:pPr>
            <w:r>
              <w:rPr>
                <w:rFonts w:cstheme="minorHAnsi"/>
                <w:b/>
                <w:bCs/>
                <w:noProof/>
                <w:color w:val="307C8E" w:themeColor="text2"/>
              </w:rPr>
              <w:t>1</w:t>
            </w:r>
          </w:p>
        </w:tc>
        <w:tc>
          <w:tcPr>
            <w:tcW w:w="2612" w:type="dxa"/>
          </w:tcPr>
          <w:p w14:paraId="6EA8AD80" w14:textId="3A44EB38" w:rsidR="00941543" w:rsidRPr="00285209" w:rsidRDefault="00285209" w:rsidP="00A47500">
            <w:pPr>
              <w:spacing w:line="276" w:lineRule="auto"/>
              <w:rPr>
                <w:rFonts w:cstheme="minorHAnsi"/>
                <w:b/>
                <w:bCs/>
                <w:noProof/>
              </w:rPr>
            </w:pPr>
            <w:r w:rsidRPr="00285209">
              <w:rPr>
                <w:rFonts w:cstheme="minorHAnsi"/>
                <w:b/>
                <w:bCs/>
                <w:noProof/>
              </w:rPr>
              <w:t>Ekonomi</w:t>
            </w:r>
          </w:p>
          <w:p w14:paraId="5814FDA9" w14:textId="77777777" w:rsidR="00941543" w:rsidRDefault="00941543" w:rsidP="00A47500">
            <w:pPr>
              <w:spacing w:line="276" w:lineRule="auto"/>
              <w:rPr>
                <w:rFonts w:cstheme="minorHAnsi"/>
                <w:noProof/>
              </w:rPr>
            </w:pPr>
          </w:p>
          <w:p w14:paraId="38542778" w14:textId="77777777" w:rsidR="00941543" w:rsidRDefault="00941543" w:rsidP="00A47500">
            <w:pPr>
              <w:spacing w:line="276" w:lineRule="auto"/>
              <w:rPr>
                <w:rFonts w:cstheme="minorHAnsi"/>
                <w:noProof/>
              </w:rPr>
            </w:pPr>
          </w:p>
          <w:p w14:paraId="0F7AEFBA" w14:textId="77777777" w:rsidR="00941543" w:rsidRPr="004F52BF" w:rsidRDefault="00941543" w:rsidP="00A47500">
            <w:pPr>
              <w:spacing w:line="276" w:lineRule="auto"/>
              <w:rPr>
                <w:rFonts w:cstheme="minorHAnsi"/>
                <w:noProof/>
              </w:rPr>
            </w:pPr>
          </w:p>
        </w:tc>
        <w:tc>
          <w:tcPr>
            <w:tcW w:w="3982" w:type="dxa"/>
          </w:tcPr>
          <w:p w14:paraId="43DB01A2" w14:textId="41ED9D71" w:rsidR="00913A25" w:rsidRDefault="00913A25" w:rsidP="00285209">
            <w:r>
              <w:t xml:space="preserve">Risk för att ekonomi i balans inte uppnås under året. </w:t>
            </w:r>
          </w:p>
          <w:p w14:paraId="53BDBEEF" w14:textId="0AD25114" w:rsidR="001A35C7" w:rsidRPr="00913A25" w:rsidRDefault="001A35C7" w:rsidP="00285209">
            <w:r>
              <w:t>Försvårar långsiktigt planering</w:t>
            </w:r>
          </w:p>
          <w:p w14:paraId="7A4B70D5" w14:textId="77777777" w:rsidR="00941543" w:rsidRPr="004F52BF" w:rsidRDefault="00941543" w:rsidP="00A47500">
            <w:pPr>
              <w:spacing w:line="276" w:lineRule="auto"/>
              <w:rPr>
                <w:rFonts w:cstheme="minorHAnsi"/>
                <w:noProof/>
              </w:rPr>
            </w:pPr>
          </w:p>
        </w:tc>
        <w:tc>
          <w:tcPr>
            <w:tcW w:w="1286" w:type="dxa"/>
            <w:shd w:val="clear" w:color="auto" w:fill="FF0000"/>
          </w:tcPr>
          <w:p w14:paraId="1AFECA23" w14:textId="77777777" w:rsidR="00941543" w:rsidRDefault="00941543" w:rsidP="00A47500">
            <w:pPr>
              <w:spacing w:line="276" w:lineRule="auto"/>
              <w:jc w:val="center"/>
              <w:rPr>
                <w:rFonts w:cstheme="minorHAnsi"/>
                <w:b/>
                <w:bCs/>
                <w:noProof/>
              </w:rPr>
            </w:pPr>
            <w:r w:rsidRPr="002636BE">
              <w:rPr>
                <w:rFonts w:cstheme="minorHAnsi"/>
                <w:b/>
                <w:bCs/>
                <w:noProof/>
              </w:rPr>
              <w:t>Mycket hög</w:t>
            </w:r>
          </w:p>
          <w:p w14:paraId="6BEE18B3" w14:textId="14D74B58" w:rsidR="002C7126" w:rsidRPr="002636BE" w:rsidRDefault="002C7126" w:rsidP="00A47500">
            <w:pPr>
              <w:spacing w:line="276" w:lineRule="auto"/>
              <w:jc w:val="center"/>
              <w:rPr>
                <w:rFonts w:cstheme="minorHAnsi"/>
                <w:b/>
                <w:bCs/>
                <w:noProof/>
              </w:rPr>
            </w:pPr>
            <w:r>
              <w:rPr>
                <w:rFonts w:cstheme="minorHAnsi"/>
                <w:b/>
                <w:bCs/>
                <w:noProof/>
              </w:rPr>
              <w:t>20 (5</w:t>
            </w:r>
            <w:r w:rsidR="00A04A5C">
              <w:rPr>
                <w:rFonts w:cstheme="minorHAnsi"/>
                <w:b/>
                <w:bCs/>
                <w:noProof/>
              </w:rPr>
              <w:t>x</w:t>
            </w:r>
            <w:r>
              <w:rPr>
                <w:rFonts w:cstheme="minorHAnsi"/>
                <w:b/>
                <w:bCs/>
                <w:noProof/>
              </w:rPr>
              <w:t>4)</w:t>
            </w:r>
          </w:p>
        </w:tc>
        <w:tc>
          <w:tcPr>
            <w:tcW w:w="5304" w:type="dxa"/>
          </w:tcPr>
          <w:p w14:paraId="2E2B3532" w14:textId="77777777" w:rsidR="00913A25" w:rsidRDefault="00285209" w:rsidP="00285209">
            <w:pPr>
              <w:pStyle w:val="Ingetavstnd"/>
            </w:pPr>
            <w:r w:rsidRPr="00E50CB1">
              <w:t xml:space="preserve">Uppföljning </w:t>
            </w:r>
            <w:r>
              <w:t>och</w:t>
            </w:r>
            <w:r w:rsidRPr="00E50CB1">
              <w:t xml:space="preserve"> dialog med koncernledningen</w:t>
            </w:r>
            <w:r w:rsidR="00913A25">
              <w:t xml:space="preserve">, sjukhusstyrelsen och verksamheten. </w:t>
            </w:r>
          </w:p>
          <w:p w14:paraId="13A93D37" w14:textId="75CFCB1E" w:rsidR="00285209" w:rsidRDefault="00285209" w:rsidP="00285209">
            <w:pPr>
              <w:pStyle w:val="Ingetavstnd"/>
              <w:rPr>
                <w:rFonts w:cstheme="minorHAnsi"/>
                <w:noProof/>
              </w:rPr>
            </w:pPr>
            <w:r>
              <w:t>L</w:t>
            </w:r>
            <w:r w:rsidRPr="00E50CB1">
              <w:rPr>
                <w:rFonts w:cstheme="minorHAnsi"/>
                <w:noProof/>
              </w:rPr>
              <w:t>edningssystem infört på sjukhuset.</w:t>
            </w:r>
          </w:p>
          <w:p w14:paraId="4EAE0F2E" w14:textId="3CAEE48F" w:rsidR="00285209" w:rsidRDefault="00285209" w:rsidP="00285209">
            <w:pPr>
              <w:pStyle w:val="Ingetavstnd"/>
              <w:rPr>
                <w:rFonts w:cstheme="minorHAnsi"/>
                <w:noProof/>
              </w:rPr>
            </w:pPr>
            <w:r>
              <w:rPr>
                <w:rFonts w:cstheme="minorHAnsi"/>
                <w:noProof/>
              </w:rPr>
              <w:t xml:space="preserve">Daglig styrning </w:t>
            </w:r>
          </w:p>
          <w:p w14:paraId="0990AB83" w14:textId="4E2167B5" w:rsidR="00285209" w:rsidRDefault="00285209" w:rsidP="00285209">
            <w:pPr>
              <w:pStyle w:val="Ingetavstnd"/>
              <w:rPr>
                <w:rFonts w:cstheme="minorHAnsi"/>
                <w:noProof/>
              </w:rPr>
            </w:pPr>
            <w:r>
              <w:rPr>
                <w:rFonts w:cstheme="minorHAnsi"/>
                <w:noProof/>
              </w:rPr>
              <w:t>Utfasning av bemmaningsföretag</w:t>
            </w:r>
          </w:p>
          <w:p w14:paraId="6E40B55E" w14:textId="443D91FA" w:rsidR="00285209" w:rsidRPr="00E50CB1" w:rsidRDefault="00285209" w:rsidP="00285209">
            <w:pPr>
              <w:pStyle w:val="Ingetavstnd"/>
              <w:rPr>
                <w:rFonts w:cstheme="minorHAnsi"/>
                <w:noProof/>
              </w:rPr>
            </w:pPr>
            <w:r>
              <w:rPr>
                <w:rFonts w:cstheme="minorHAnsi"/>
                <w:noProof/>
              </w:rPr>
              <w:t>L</w:t>
            </w:r>
            <w:r w:rsidRPr="00E50CB1">
              <w:rPr>
                <w:rFonts w:cstheme="minorHAnsi"/>
                <w:noProof/>
              </w:rPr>
              <w:t>ångsiktig handlingsplan för perioden 2024-2026.</w:t>
            </w:r>
          </w:p>
          <w:p w14:paraId="283676C7" w14:textId="77777777" w:rsidR="00941543" w:rsidRPr="004F52BF" w:rsidRDefault="00941543" w:rsidP="00A47500">
            <w:pPr>
              <w:spacing w:line="276" w:lineRule="auto"/>
              <w:rPr>
                <w:rFonts w:cstheme="minorHAnsi"/>
                <w:noProof/>
              </w:rPr>
            </w:pPr>
          </w:p>
        </w:tc>
        <w:tc>
          <w:tcPr>
            <w:tcW w:w="2283" w:type="dxa"/>
          </w:tcPr>
          <w:p w14:paraId="7D200776" w14:textId="51CB38B0" w:rsidR="00285209" w:rsidRPr="0037180E" w:rsidRDefault="00285209" w:rsidP="00285209">
            <w:pPr>
              <w:pStyle w:val="Ingetavstnd"/>
              <w:rPr>
                <w:rFonts w:cstheme="minorHAnsi"/>
              </w:rPr>
            </w:pPr>
            <w:r w:rsidRPr="00B4066D">
              <w:rPr>
                <w:rFonts w:cstheme="minorHAnsi"/>
                <w:noProof/>
                <w:color w:val="000000" w:themeColor="text1"/>
              </w:rPr>
              <w:t>Måna</w:t>
            </w:r>
            <w:r>
              <w:rPr>
                <w:rFonts w:cstheme="minorHAnsi"/>
                <w:noProof/>
                <w:color w:val="000000" w:themeColor="text1"/>
              </w:rPr>
              <w:t>ds</w:t>
            </w:r>
            <w:r w:rsidRPr="00B4066D">
              <w:rPr>
                <w:rFonts w:cstheme="minorHAnsi"/>
                <w:noProof/>
                <w:color w:val="000000" w:themeColor="text1"/>
              </w:rPr>
              <w:t>uppföljning</w:t>
            </w:r>
            <w:r>
              <w:rPr>
                <w:rFonts w:cstheme="minorHAnsi"/>
                <w:noProof/>
                <w:color w:val="000000" w:themeColor="text1"/>
              </w:rPr>
              <w:t>ar</w:t>
            </w:r>
            <w:r w:rsidRPr="00B4066D">
              <w:rPr>
                <w:rFonts w:cstheme="minorHAnsi"/>
                <w:noProof/>
                <w:color w:val="000000" w:themeColor="text1"/>
              </w:rPr>
              <w:t xml:space="preserve"> verksamheten</w:t>
            </w:r>
            <w:r>
              <w:rPr>
                <w:rFonts w:cstheme="minorHAnsi"/>
                <w:noProof/>
                <w:color w:val="000000" w:themeColor="text1"/>
              </w:rPr>
              <w:t>.</w:t>
            </w:r>
          </w:p>
          <w:p w14:paraId="50CB320D" w14:textId="77777777" w:rsidR="00285209" w:rsidRPr="00742E2B" w:rsidRDefault="00285209" w:rsidP="00285209">
            <w:pPr>
              <w:rPr>
                <w:rFonts w:ascii="Garamond" w:eastAsia="Calibri" w:hAnsi="Garamond" w:cstheme="minorHAnsi"/>
              </w:rPr>
            </w:pPr>
            <w:r w:rsidRPr="00742E2B">
              <w:rPr>
                <w:rFonts w:cstheme="minorHAnsi"/>
                <w:noProof/>
                <w:color w:val="000000" w:themeColor="text1"/>
              </w:rPr>
              <w:t>Uppföljning i samband med sjukhusstyrelsens sammanträden.</w:t>
            </w:r>
          </w:p>
          <w:p w14:paraId="4C776B90" w14:textId="09CE16BE" w:rsidR="00941543" w:rsidRPr="00527526" w:rsidRDefault="00285209" w:rsidP="00527526">
            <w:pPr>
              <w:rPr>
                <w:rFonts w:cstheme="minorHAnsi"/>
                <w:noProof/>
                <w:color w:val="000000" w:themeColor="text1"/>
              </w:rPr>
            </w:pPr>
            <w:r w:rsidRPr="00742E2B">
              <w:rPr>
                <w:rFonts w:cstheme="minorHAnsi"/>
                <w:noProof/>
                <w:color w:val="000000" w:themeColor="text1"/>
              </w:rPr>
              <w:t>Delårs- och årsrapporter</w:t>
            </w:r>
          </w:p>
        </w:tc>
      </w:tr>
      <w:tr w:rsidR="00941543" w14:paraId="09E496E6" w14:textId="77777777" w:rsidTr="00684D4D">
        <w:tc>
          <w:tcPr>
            <w:tcW w:w="410" w:type="dxa"/>
          </w:tcPr>
          <w:p w14:paraId="19D0582E" w14:textId="77777777" w:rsidR="00941543" w:rsidRDefault="00941543" w:rsidP="00A47500">
            <w:pPr>
              <w:spacing w:line="276" w:lineRule="auto"/>
              <w:rPr>
                <w:rFonts w:cstheme="minorHAnsi"/>
                <w:b/>
                <w:bCs/>
                <w:noProof/>
                <w:color w:val="307C8E" w:themeColor="text2"/>
              </w:rPr>
            </w:pPr>
            <w:r>
              <w:rPr>
                <w:rFonts w:cstheme="minorHAnsi"/>
                <w:b/>
                <w:bCs/>
                <w:noProof/>
                <w:color w:val="307C8E" w:themeColor="text2"/>
              </w:rPr>
              <w:t>3</w:t>
            </w:r>
          </w:p>
        </w:tc>
        <w:tc>
          <w:tcPr>
            <w:tcW w:w="2612" w:type="dxa"/>
          </w:tcPr>
          <w:p w14:paraId="2BAB4E54" w14:textId="47E7BAD6" w:rsidR="00285209" w:rsidRDefault="00285209" w:rsidP="00285209">
            <w:pPr>
              <w:rPr>
                <w:b/>
                <w:bCs/>
              </w:rPr>
            </w:pPr>
            <w:r>
              <w:rPr>
                <w:b/>
                <w:bCs/>
              </w:rPr>
              <w:t>Of</w:t>
            </w:r>
            <w:r w:rsidRPr="0016590C">
              <w:rPr>
                <w:b/>
                <w:bCs/>
              </w:rPr>
              <w:t>inansierad verksamhet</w:t>
            </w:r>
          </w:p>
          <w:p w14:paraId="68D3AB89" w14:textId="77777777" w:rsidR="00941543" w:rsidRDefault="00941543" w:rsidP="00A47500">
            <w:pPr>
              <w:spacing w:line="276" w:lineRule="auto"/>
              <w:rPr>
                <w:rFonts w:cstheme="minorHAnsi"/>
                <w:noProof/>
              </w:rPr>
            </w:pPr>
          </w:p>
          <w:p w14:paraId="1B6883E8" w14:textId="77777777" w:rsidR="00941543" w:rsidRDefault="00941543" w:rsidP="00A47500">
            <w:pPr>
              <w:spacing w:line="276" w:lineRule="auto"/>
              <w:rPr>
                <w:rFonts w:cstheme="minorHAnsi"/>
                <w:noProof/>
              </w:rPr>
            </w:pPr>
          </w:p>
          <w:p w14:paraId="13992CA8" w14:textId="77777777" w:rsidR="00941543" w:rsidRPr="004F52BF" w:rsidRDefault="00941543" w:rsidP="00A47500">
            <w:pPr>
              <w:spacing w:line="276" w:lineRule="auto"/>
              <w:rPr>
                <w:rFonts w:cstheme="minorHAnsi"/>
                <w:noProof/>
              </w:rPr>
            </w:pPr>
          </w:p>
        </w:tc>
        <w:tc>
          <w:tcPr>
            <w:tcW w:w="3982" w:type="dxa"/>
          </w:tcPr>
          <w:p w14:paraId="7652E68B" w14:textId="77512F80" w:rsidR="00941543" w:rsidRPr="004F52BF" w:rsidRDefault="00285209" w:rsidP="00A47500">
            <w:pPr>
              <w:spacing w:line="276" w:lineRule="auto"/>
              <w:rPr>
                <w:rFonts w:cstheme="minorHAnsi"/>
                <w:noProof/>
              </w:rPr>
            </w:pPr>
            <w:r w:rsidRPr="009A6D2E">
              <w:t>Risk för att inte klara uppdraget inom givna ekonomiska ramar</w:t>
            </w:r>
            <w:r>
              <w:t>.</w:t>
            </w:r>
          </w:p>
        </w:tc>
        <w:tc>
          <w:tcPr>
            <w:tcW w:w="1286" w:type="dxa"/>
            <w:shd w:val="clear" w:color="auto" w:fill="FF0000"/>
          </w:tcPr>
          <w:p w14:paraId="5F6D53C4" w14:textId="77777777" w:rsidR="002C7126" w:rsidRDefault="002C7126" w:rsidP="002C7126">
            <w:pPr>
              <w:spacing w:line="276" w:lineRule="auto"/>
              <w:jc w:val="center"/>
              <w:rPr>
                <w:rFonts w:cstheme="minorHAnsi"/>
                <w:b/>
                <w:bCs/>
                <w:noProof/>
              </w:rPr>
            </w:pPr>
            <w:r w:rsidRPr="002636BE">
              <w:rPr>
                <w:rFonts w:cstheme="minorHAnsi"/>
                <w:b/>
                <w:bCs/>
                <w:noProof/>
              </w:rPr>
              <w:t>Mycket hög</w:t>
            </w:r>
          </w:p>
          <w:p w14:paraId="3189164B" w14:textId="12B99D65" w:rsidR="00941543" w:rsidRDefault="002C7126" w:rsidP="002C7126">
            <w:pPr>
              <w:spacing w:line="276" w:lineRule="auto"/>
              <w:jc w:val="center"/>
              <w:rPr>
                <w:rFonts w:cstheme="minorHAnsi"/>
                <w:b/>
                <w:bCs/>
                <w:noProof/>
              </w:rPr>
            </w:pPr>
            <w:r>
              <w:rPr>
                <w:rFonts w:cstheme="minorHAnsi"/>
                <w:b/>
                <w:bCs/>
                <w:noProof/>
              </w:rPr>
              <w:t>20 (5</w:t>
            </w:r>
            <w:r w:rsidR="00A04A5C">
              <w:rPr>
                <w:rFonts w:cstheme="minorHAnsi"/>
                <w:b/>
                <w:bCs/>
                <w:noProof/>
              </w:rPr>
              <w:t>x</w:t>
            </w:r>
            <w:r>
              <w:rPr>
                <w:rFonts w:cstheme="minorHAnsi"/>
                <w:b/>
                <w:bCs/>
                <w:noProof/>
              </w:rPr>
              <w:t>4)</w:t>
            </w:r>
          </w:p>
        </w:tc>
        <w:tc>
          <w:tcPr>
            <w:tcW w:w="5304" w:type="dxa"/>
          </w:tcPr>
          <w:p w14:paraId="1F410346" w14:textId="62733B83" w:rsidR="00285209" w:rsidRDefault="00285209" w:rsidP="00285209">
            <w:pPr>
              <w:pStyle w:val="Ingetavstnd"/>
              <w:rPr>
                <w:rFonts w:cstheme="minorHAnsi"/>
                <w:noProof/>
              </w:rPr>
            </w:pPr>
            <w:r w:rsidRPr="00E50CB1">
              <w:t xml:space="preserve">Uppföljning </w:t>
            </w:r>
            <w:r>
              <w:t>och</w:t>
            </w:r>
            <w:r w:rsidRPr="00E50CB1">
              <w:t xml:space="preserve"> dialog med koncernledningen. </w:t>
            </w:r>
            <w:r>
              <w:t>L</w:t>
            </w:r>
            <w:r w:rsidRPr="00E50CB1">
              <w:rPr>
                <w:rFonts w:cstheme="minorHAnsi"/>
                <w:noProof/>
              </w:rPr>
              <w:t>edningssystem infört på sjukhuset.</w:t>
            </w:r>
          </w:p>
          <w:p w14:paraId="1C2746EF" w14:textId="77777777" w:rsidR="00285209" w:rsidRDefault="00285209" w:rsidP="00285209">
            <w:pPr>
              <w:pStyle w:val="Ingetavstnd"/>
              <w:rPr>
                <w:rFonts w:cstheme="minorHAnsi"/>
                <w:noProof/>
              </w:rPr>
            </w:pPr>
            <w:r>
              <w:rPr>
                <w:rFonts w:cstheme="minorHAnsi"/>
                <w:noProof/>
              </w:rPr>
              <w:t xml:space="preserve">Daglig styrning </w:t>
            </w:r>
          </w:p>
          <w:p w14:paraId="29D902A3" w14:textId="77777777" w:rsidR="00285209" w:rsidRDefault="00285209" w:rsidP="00285209">
            <w:pPr>
              <w:pStyle w:val="Ingetavstnd"/>
              <w:rPr>
                <w:rFonts w:cstheme="minorHAnsi"/>
                <w:noProof/>
              </w:rPr>
            </w:pPr>
            <w:r>
              <w:rPr>
                <w:rFonts w:cstheme="minorHAnsi"/>
                <w:noProof/>
              </w:rPr>
              <w:t>Utfasning av bemmaningsföretag</w:t>
            </w:r>
          </w:p>
          <w:p w14:paraId="0546E975" w14:textId="77777777" w:rsidR="00285209" w:rsidRPr="00E50CB1" w:rsidRDefault="00285209" w:rsidP="00285209">
            <w:pPr>
              <w:pStyle w:val="Ingetavstnd"/>
              <w:rPr>
                <w:rFonts w:cstheme="minorHAnsi"/>
                <w:noProof/>
              </w:rPr>
            </w:pPr>
            <w:r>
              <w:rPr>
                <w:rFonts w:cstheme="minorHAnsi"/>
                <w:noProof/>
              </w:rPr>
              <w:t>L</w:t>
            </w:r>
            <w:r w:rsidRPr="00E50CB1">
              <w:rPr>
                <w:rFonts w:cstheme="minorHAnsi"/>
                <w:noProof/>
              </w:rPr>
              <w:t>ångsiktig handlingsplan för perioden 2024-2026.</w:t>
            </w:r>
          </w:p>
          <w:p w14:paraId="7329154F" w14:textId="77777777" w:rsidR="00941543" w:rsidRPr="004F52BF" w:rsidRDefault="00941543" w:rsidP="00A47500">
            <w:pPr>
              <w:spacing w:line="276" w:lineRule="auto"/>
              <w:rPr>
                <w:rFonts w:cstheme="minorHAnsi"/>
                <w:noProof/>
              </w:rPr>
            </w:pPr>
          </w:p>
        </w:tc>
        <w:tc>
          <w:tcPr>
            <w:tcW w:w="2283" w:type="dxa"/>
          </w:tcPr>
          <w:p w14:paraId="64148FBC" w14:textId="77777777" w:rsidR="00285209" w:rsidRPr="0037180E" w:rsidRDefault="00285209" w:rsidP="00285209">
            <w:pPr>
              <w:pStyle w:val="Ingetavstnd"/>
              <w:rPr>
                <w:rFonts w:cstheme="minorHAnsi"/>
              </w:rPr>
            </w:pPr>
            <w:r w:rsidRPr="00B4066D">
              <w:rPr>
                <w:rFonts w:cstheme="minorHAnsi"/>
                <w:noProof/>
                <w:color w:val="000000" w:themeColor="text1"/>
              </w:rPr>
              <w:t>Måna</w:t>
            </w:r>
            <w:r>
              <w:rPr>
                <w:rFonts w:cstheme="minorHAnsi"/>
                <w:noProof/>
                <w:color w:val="000000" w:themeColor="text1"/>
              </w:rPr>
              <w:t>ds</w:t>
            </w:r>
            <w:r w:rsidRPr="00B4066D">
              <w:rPr>
                <w:rFonts w:cstheme="minorHAnsi"/>
                <w:noProof/>
                <w:color w:val="000000" w:themeColor="text1"/>
              </w:rPr>
              <w:t>uppföljning</w:t>
            </w:r>
            <w:r>
              <w:rPr>
                <w:rFonts w:cstheme="minorHAnsi"/>
                <w:noProof/>
                <w:color w:val="000000" w:themeColor="text1"/>
              </w:rPr>
              <w:t>ar</w:t>
            </w:r>
            <w:r w:rsidRPr="00B4066D">
              <w:rPr>
                <w:rFonts w:cstheme="minorHAnsi"/>
                <w:noProof/>
                <w:color w:val="000000" w:themeColor="text1"/>
              </w:rPr>
              <w:t xml:space="preserve"> verksamheten</w:t>
            </w:r>
            <w:r>
              <w:rPr>
                <w:rFonts w:cstheme="minorHAnsi"/>
                <w:noProof/>
                <w:color w:val="000000" w:themeColor="text1"/>
              </w:rPr>
              <w:t>.</w:t>
            </w:r>
          </w:p>
          <w:p w14:paraId="03DB1025" w14:textId="77777777" w:rsidR="00285209" w:rsidRPr="00742E2B" w:rsidRDefault="00285209" w:rsidP="00285209">
            <w:pPr>
              <w:rPr>
                <w:rFonts w:ascii="Garamond" w:eastAsia="Calibri" w:hAnsi="Garamond" w:cstheme="minorHAnsi"/>
              </w:rPr>
            </w:pPr>
            <w:r w:rsidRPr="00742E2B">
              <w:rPr>
                <w:rFonts w:cstheme="minorHAnsi"/>
                <w:noProof/>
                <w:color w:val="000000" w:themeColor="text1"/>
              </w:rPr>
              <w:t>Uppföljning i samband med sjukhusstyrelsens sammanträden.</w:t>
            </w:r>
          </w:p>
          <w:p w14:paraId="0A235E48" w14:textId="0C76D080" w:rsidR="00941543" w:rsidRPr="00285209" w:rsidRDefault="00285209" w:rsidP="00285209">
            <w:pPr>
              <w:rPr>
                <w:rFonts w:eastAsia="Calibri" w:cstheme="minorHAnsi"/>
              </w:rPr>
            </w:pPr>
            <w:r w:rsidRPr="00742E2B">
              <w:rPr>
                <w:rFonts w:cstheme="minorHAnsi"/>
                <w:noProof/>
                <w:color w:val="000000" w:themeColor="text1"/>
              </w:rPr>
              <w:t>Delårs- och årsrapporter</w:t>
            </w:r>
          </w:p>
        </w:tc>
      </w:tr>
      <w:tr w:rsidR="00684D4D" w14:paraId="1F63D688" w14:textId="77777777" w:rsidTr="001A35C7">
        <w:tc>
          <w:tcPr>
            <w:tcW w:w="410" w:type="dxa"/>
          </w:tcPr>
          <w:p w14:paraId="217DA583" w14:textId="77777777" w:rsidR="00684D4D" w:rsidRDefault="00684D4D" w:rsidP="00684D4D">
            <w:pPr>
              <w:spacing w:line="276" w:lineRule="auto"/>
              <w:rPr>
                <w:rFonts w:cstheme="minorHAnsi"/>
                <w:b/>
                <w:bCs/>
                <w:noProof/>
                <w:color w:val="307C8E" w:themeColor="text2"/>
              </w:rPr>
            </w:pPr>
            <w:r>
              <w:rPr>
                <w:rFonts w:cstheme="minorHAnsi"/>
                <w:b/>
                <w:bCs/>
                <w:noProof/>
                <w:color w:val="307C8E" w:themeColor="text2"/>
              </w:rPr>
              <w:t>4</w:t>
            </w:r>
          </w:p>
        </w:tc>
        <w:tc>
          <w:tcPr>
            <w:tcW w:w="2612" w:type="dxa"/>
          </w:tcPr>
          <w:p w14:paraId="690DA4D9" w14:textId="77777777" w:rsidR="00684D4D" w:rsidRDefault="00684D4D" w:rsidP="00684D4D">
            <w:pPr>
              <w:spacing w:line="276" w:lineRule="auto"/>
              <w:rPr>
                <w:rFonts w:cstheme="minorHAnsi"/>
                <w:b/>
                <w:bCs/>
                <w:noProof/>
                <w:color w:val="000000" w:themeColor="text1"/>
              </w:rPr>
            </w:pPr>
            <w:r>
              <w:rPr>
                <w:rFonts w:cstheme="minorHAnsi"/>
                <w:b/>
                <w:bCs/>
                <w:noProof/>
                <w:color w:val="000000" w:themeColor="text1"/>
              </w:rPr>
              <w:t xml:space="preserve">Kompetensbrist - </w:t>
            </w:r>
            <w:r w:rsidRPr="00A40947">
              <w:rPr>
                <w:rFonts w:cstheme="minorHAnsi"/>
                <w:b/>
                <w:bCs/>
                <w:noProof/>
                <w:color w:val="000000" w:themeColor="text1"/>
              </w:rPr>
              <w:t xml:space="preserve">behålla erfarna medarbetare  </w:t>
            </w:r>
          </w:p>
          <w:p w14:paraId="4B7A0241" w14:textId="77777777" w:rsidR="00684D4D" w:rsidRPr="004F52BF" w:rsidRDefault="00684D4D" w:rsidP="00684D4D">
            <w:pPr>
              <w:spacing w:line="276" w:lineRule="auto"/>
              <w:rPr>
                <w:rFonts w:cstheme="minorHAnsi"/>
                <w:noProof/>
              </w:rPr>
            </w:pPr>
          </w:p>
          <w:p w14:paraId="40450F60" w14:textId="77777777" w:rsidR="00684D4D" w:rsidRPr="004F52BF" w:rsidRDefault="00684D4D" w:rsidP="00684D4D">
            <w:pPr>
              <w:spacing w:line="276" w:lineRule="auto"/>
              <w:rPr>
                <w:rFonts w:cstheme="minorHAnsi"/>
                <w:noProof/>
              </w:rPr>
            </w:pPr>
          </w:p>
        </w:tc>
        <w:tc>
          <w:tcPr>
            <w:tcW w:w="3982" w:type="dxa"/>
          </w:tcPr>
          <w:p w14:paraId="22B56742" w14:textId="77777777" w:rsidR="00684D4D" w:rsidRDefault="00684D4D" w:rsidP="00684D4D">
            <w:pPr>
              <w:spacing w:line="276" w:lineRule="auto"/>
              <w:rPr>
                <w:color w:val="000000" w:themeColor="text1"/>
              </w:rPr>
            </w:pPr>
            <w:r w:rsidRPr="00EA28CA">
              <w:rPr>
                <w:color w:val="000000" w:themeColor="text1"/>
              </w:rPr>
              <w:t xml:space="preserve">Risk att medarbetare väljer att sluta </w:t>
            </w:r>
            <w:r>
              <w:rPr>
                <w:color w:val="000000" w:themeColor="text1"/>
              </w:rPr>
              <w:t>Svårigheter</w:t>
            </w:r>
            <w:r w:rsidRPr="00EA28CA">
              <w:rPr>
                <w:color w:val="000000" w:themeColor="text1"/>
              </w:rPr>
              <w:t xml:space="preserve"> med nyrekrytering. </w:t>
            </w:r>
          </w:p>
          <w:p w14:paraId="24471B2E" w14:textId="77777777" w:rsidR="00684D4D" w:rsidRDefault="00684D4D" w:rsidP="00684D4D">
            <w:pPr>
              <w:spacing w:line="276" w:lineRule="auto"/>
              <w:rPr>
                <w:rFonts w:cstheme="minorHAnsi"/>
                <w:b/>
                <w:bCs/>
                <w:noProof/>
                <w:color w:val="000000" w:themeColor="text1"/>
              </w:rPr>
            </w:pPr>
            <w:r>
              <w:rPr>
                <w:rFonts w:cstheme="minorHAnsi"/>
                <w:noProof/>
                <w:color w:val="000000" w:themeColor="text1"/>
              </w:rPr>
              <w:t>Beroende av bemaningsföretag med negativ påverkan på arbetsmiljö och ekonomi.</w:t>
            </w:r>
          </w:p>
          <w:p w14:paraId="346BBBB4" w14:textId="77777777" w:rsidR="00684D4D" w:rsidRPr="004F52BF" w:rsidRDefault="00684D4D" w:rsidP="00684D4D">
            <w:pPr>
              <w:spacing w:line="276" w:lineRule="auto"/>
              <w:rPr>
                <w:rFonts w:cstheme="minorHAnsi"/>
                <w:noProof/>
              </w:rPr>
            </w:pPr>
          </w:p>
        </w:tc>
        <w:tc>
          <w:tcPr>
            <w:tcW w:w="1286" w:type="dxa"/>
            <w:shd w:val="clear" w:color="auto" w:fill="FFC000"/>
          </w:tcPr>
          <w:p w14:paraId="1EB3AC10" w14:textId="5E21C060" w:rsidR="00684D4D" w:rsidRDefault="001A35C7" w:rsidP="00684D4D">
            <w:pPr>
              <w:spacing w:line="276" w:lineRule="auto"/>
              <w:jc w:val="center"/>
              <w:rPr>
                <w:rFonts w:cstheme="minorHAnsi"/>
                <w:b/>
                <w:bCs/>
                <w:noProof/>
              </w:rPr>
            </w:pPr>
            <w:r>
              <w:rPr>
                <w:rFonts w:cstheme="minorHAnsi"/>
                <w:b/>
                <w:bCs/>
                <w:noProof/>
              </w:rPr>
              <w:t>Hög</w:t>
            </w:r>
          </w:p>
          <w:p w14:paraId="03AD1F92" w14:textId="47A10E70" w:rsidR="007C6922" w:rsidRDefault="001A35C7" w:rsidP="00684D4D">
            <w:pPr>
              <w:spacing w:line="276" w:lineRule="auto"/>
              <w:jc w:val="center"/>
              <w:rPr>
                <w:rFonts w:cstheme="minorHAnsi"/>
                <w:b/>
                <w:bCs/>
                <w:noProof/>
              </w:rPr>
            </w:pPr>
            <w:r>
              <w:rPr>
                <w:rFonts w:cstheme="minorHAnsi"/>
                <w:b/>
                <w:bCs/>
                <w:noProof/>
              </w:rPr>
              <w:t>12</w:t>
            </w:r>
            <w:r w:rsidR="007C6922">
              <w:rPr>
                <w:rFonts w:cstheme="minorHAnsi"/>
                <w:b/>
                <w:bCs/>
                <w:noProof/>
              </w:rPr>
              <w:t>(4</w:t>
            </w:r>
            <w:r w:rsidR="00A04A5C">
              <w:rPr>
                <w:rFonts w:cstheme="minorHAnsi"/>
                <w:b/>
                <w:bCs/>
                <w:noProof/>
              </w:rPr>
              <w:t>x</w:t>
            </w:r>
            <w:r>
              <w:rPr>
                <w:rFonts w:cstheme="minorHAnsi"/>
                <w:b/>
                <w:bCs/>
                <w:noProof/>
              </w:rPr>
              <w:t>3</w:t>
            </w:r>
            <w:r w:rsidR="007C6922">
              <w:rPr>
                <w:rFonts w:cstheme="minorHAnsi"/>
                <w:b/>
                <w:bCs/>
                <w:noProof/>
              </w:rPr>
              <w:t>)</w:t>
            </w:r>
          </w:p>
          <w:p w14:paraId="6D8CA835" w14:textId="77777777" w:rsidR="000D6AA7" w:rsidRPr="000D6AA7" w:rsidRDefault="000D6AA7" w:rsidP="000D6AA7">
            <w:pPr>
              <w:rPr>
                <w:rFonts w:cstheme="minorHAnsi"/>
              </w:rPr>
            </w:pPr>
          </w:p>
          <w:p w14:paraId="3F1AA4B8" w14:textId="77777777" w:rsidR="000D6AA7" w:rsidRPr="001A35C7" w:rsidRDefault="000D6AA7" w:rsidP="000D6AA7">
            <w:pPr>
              <w:rPr>
                <w:rFonts w:cstheme="minorHAnsi"/>
                <w:b/>
                <w:bCs/>
              </w:rPr>
            </w:pPr>
          </w:p>
          <w:p w14:paraId="0BDFEB1F" w14:textId="77777777" w:rsidR="000D6AA7" w:rsidRPr="000D6AA7" w:rsidRDefault="000D6AA7" w:rsidP="000D6AA7">
            <w:pPr>
              <w:rPr>
                <w:rFonts w:cstheme="minorHAnsi"/>
              </w:rPr>
            </w:pPr>
          </w:p>
          <w:p w14:paraId="7B282717" w14:textId="77777777" w:rsidR="000D6AA7" w:rsidRDefault="000D6AA7" w:rsidP="000D6AA7">
            <w:pPr>
              <w:rPr>
                <w:rFonts w:cstheme="minorHAnsi"/>
                <w:b/>
                <w:bCs/>
                <w:noProof/>
              </w:rPr>
            </w:pPr>
          </w:p>
          <w:p w14:paraId="4E17AE33" w14:textId="77777777" w:rsidR="000D6AA7" w:rsidRPr="000D6AA7" w:rsidRDefault="000D6AA7" w:rsidP="000D6AA7">
            <w:pPr>
              <w:rPr>
                <w:rFonts w:cstheme="minorHAnsi"/>
              </w:rPr>
            </w:pPr>
          </w:p>
          <w:p w14:paraId="1C28967C" w14:textId="77777777" w:rsidR="000D6AA7" w:rsidRDefault="000D6AA7" w:rsidP="000D6AA7">
            <w:pPr>
              <w:rPr>
                <w:rFonts w:cstheme="minorHAnsi"/>
                <w:b/>
                <w:bCs/>
                <w:noProof/>
              </w:rPr>
            </w:pPr>
          </w:p>
          <w:p w14:paraId="17A6CD11" w14:textId="7D82C0BA" w:rsidR="000D6AA7" w:rsidRPr="000D6AA7" w:rsidRDefault="000D6AA7" w:rsidP="000D6AA7">
            <w:pPr>
              <w:rPr>
                <w:rFonts w:cstheme="minorHAnsi"/>
              </w:rPr>
            </w:pPr>
          </w:p>
        </w:tc>
        <w:tc>
          <w:tcPr>
            <w:tcW w:w="5304" w:type="dxa"/>
          </w:tcPr>
          <w:p w14:paraId="7DB59DDE" w14:textId="6795136A" w:rsidR="00684D4D" w:rsidRPr="005011C9" w:rsidRDefault="00684D4D" w:rsidP="00684D4D">
            <w:pPr>
              <w:pStyle w:val="Ingetavstnd"/>
              <w:rPr>
                <w:rFonts w:eastAsia="Calibri" w:cstheme="minorHAnsi"/>
              </w:rPr>
            </w:pPr>
            <w:r>
              <w:rPr>
                <w:rFonts w:cstheme="minorHAnsi"/>
                <w:noProof/>
                <w:color w:val="000000" w:themeColor="text1"/>
              </w:rPr>
              <w:t>Stegvis h</w:t>
            </w:r>
            <w:r w:rsidRPr="005011C9">
              <w:rPr>
                <w:rFonts w:cstheme="minorHAnsi"/>
                <w:noProof/>
                <w:color w:val="000000" w:themeColor="text1"/>
              </w:rPr>
              <w:t xml:space="preserve">yrstopp </w:t>
            </w:r>
            <w:r w:rsidR="00DC2854">
              <w:rPr>
                <w:rFonts w:cstheme="minorHAnsi"/>
                <w:noProof/>
                <w:color w:val="000000" w:themeColor="text1"/>
              </w:rPr>
              <w:t xml:space="preserve">för sjuksköterskor </w:t>
            </w:r>
            <w:r>
              <w:rPr>
                <w:rFonts w:cstheme="minorHAnsi"/>
                <w:noProof/>
                <w:color w:val="000000" w:themeColor="text1"/>
              </w:rPr>
              <w:t>from</w:t>
            </w:r>
            <w:r w:rsidRPr="005011C9">
              <w:rPr>
                <w:rFonts w:cstheme="minorHAnsi"/>
                <w:noProof/>
                <w:color w:val="000000" w:themeColor="text1"/>
              </w:rPr>
              <w:t xml:space="preserve"> 1 oktober</w:t>
            </w:r>
            <w:r w:rsidR="007C6922">
              <w:rPr>
                <w:rFonts w:cstheme="minorHAnsi"/>
                <w:noProof/>
                <w:color w:val="000000" w:themeColor="text1"/>
              </w:rPr>
              <w:t xml:space="preserve"> 2023</w:t>
            </w:r>
          </w:p>
          <w:p w14:paraId="3B764AC8" w14:textId="77777777" w:rsidR="00684D4D" w:rsidRPr="005011C9" w:rsidRDefault="00684D4D" w:rsidP="00684D4D">
            <w:pPr>
              <w:pStyle w:val="Ingetavstnd"/>
              <w:rPr>
                <w:rFonts w:eastAsia="Calibri" w:cstheme="minorHAnsi"/>
              </w:rPr>
            </w:pPr>
            <w:r>
              <w:rPr>
                <w:rFonts w:cstheme="minorHAnsi"/>
                <w:noProof/>
                <w:color w:val="000000" w:themeColor="text1"/>
              </w:rPr>
              <w:t>Lika anställinngsvillkor i Region Skåne</w:t>
            </w:r>
          </w:p>
          <w:p w14:paraId="441F9B52" w14:textId="36722437" w:rsidR="00684D4D" w:rsidRDefault="00684D4D" w:rsidP="00684D4D">
            <w:pPr>
              <w:pStyle w:val="Ingetavstnd"/>
              <w:rPr>
                <w:rFonts w:eastAsia="Calibri" w:cstheme="minorHAnsi"/>
              </w:rPr>
            </w:pPr>
            <w:r>
              <w:rPr>
                <w:rFonts w:eastAsia="Calibri" w:cstheme="minorHAnsi"/>
              </w:rPr>
              <w:t xml:space="preserve">Höjd </w:t>
            </w:r>
            <w:proofErr w:type="spellStart"/>
            <w:r w:rsidR="00527526" w:rsidRPr="0037180E">
              <w:rPr>
                <w:rFonts w:eastAsia="Calibri" w:cstheme="minorHAnsi"/>
              </w:rPr>
              <w:t>O</w:t>
            </w:r>
            <w:r w:rsidR="00527526">
              <w:rPr>
                <w:rFonts w:eastAsia="Calibri" w:cstheme="minorHAnsi"/>
              </w:rPr>
              <w:t>B</w:t>
            </w:r>
            <w:r w:rsidR="00527526" w:rsidRPr="0037180E">
              <w:rPr>
                <w:rFonts w:eastAsia="Calibri" w:cstheme="minorHAnsi"/>
              </w:rPr>
              <w:t>-ersättning</w:t>
            </w:r>
            <w:proofErr w:type="spellEnd"/>
            <w:r>
              <w:rPr>
                <w:rFonts w:eastAsia="Calibri" w:cstheme="minorHAnsi"/>
              </w:rPr>
              <w:t xml:space="preserve"> </w:t>
            </w:r>
          </w:p>
          <w:p w14:paraId="0B966944" w14:textId="77777777" w:rsidR="00684D4D" w:rsidRPr="0037180E" w:rsidRDefault="00684D4D" w:rsidP="00684D4D">
            <w:pPr>
              <w:rPr>
                <w:rFonts w:eastAsia="Calibri" w:cstheme="minorHAnsi"/>
              </w:rPr>
            </w:pPr>
            <w:r w:rsidRPr="0037180E">
              <w:rPr>
                <w:rFonts w:cstheme="minorHAnsi"/>
                <w:noProof/>
                <w:color w:val="000000" w:themeColor="text1"/>
              </w:rPr>
              <w:t>Handlingsplan för nyrekrytering.</w:t>
            </w:r>
          </w:p>
          <w:p w14:paraId="24510C54" w14:textId="77777777" w:rsidR="00684D4D" w:rsidRPr="0037180E" w:rsidRDefault="00684D4D" w:rsidP="00684D4D">
            <w:pPr>
              <w:rPr>
                <w:rFonts w:eastAsia="Calibri" w:cstheme="minorHAnsi"/>
              </w:rPr>
            </w:pPr>
            <w:r w:rsidRPr="0037180E">
              <w:rPr>
                <w:rFonts w:cstheme="minorHAnsi"/>
                <w:noProof/>
                <w:color w:val="000000" w:themeColor="text1"/>
              </w:rPr>
              <w:t>Riktat arbete för en bättre arbetsmiljö.</w:t>
            </w:r>
          </w:p>
          <w:p w14:paraId="041B1767" w14:textId="5D16AA04" w:rsidR="00684D4D" w:rsidRDefault="00684D4D" w:rsidP="00684D4D">
            <w:pPr>
              <w:spacing w:line="276" w:lineRule="auto"/>
              <w:rPr>
                <w:rFonts w:cstheme="minorHAnsi"/>
              </w:rPr>
            </w:pPr>
            <w:r w:rsidRPr="0037180E">
              <w:rPr>
                <w:rFonts w:cstheme="minorHAnsi"/>
              </w:rPr>
              <w:t>Genomför</w:t>
            </w:r>
            <w:r w:rsidR="007C6922">
              <w:rPr>
                <w:rFonts w:cstheme="minorHAnsi"/>
              </w:rPr>
              <w:t>a</w:t>
            </w:r>
            <w:r w:rsidRPr="0037180E">
              <w:rPr>
                <w:rFonts w:cstheme="minorHAnsi"/>
              </w:rPr>
              <w:t xml:space="preserve"> avslutssamtal för medarbetare som slutar.</w:t>
            </w:r>
          </w:p>
          <w:p w14:paraId="4985337E" w14:textId="12339B3F" w:rsidR="00DC2854" w:rsidRDefault="00DC2854" w:rsidP="00684D4D">
            <w:pPr>
              <w:spacing w:line="276" w:lineRule="auto"/>
              <w:rPr>
                <w:rFonts w:cstheme="minorHAnsi"/>
              </w:rPr>
            </w:pPr>
            <w:r>
              <w:rPr>
                <w:rFonts w:cstheme="minorHAnsi"/>
              </w:rPr>
              <w:t>Ta fram karriärstege</w:t>
            </w:r>
          </w:p>
          <w:p w14:paraId="571763C9" w14:textId="375BF541" w:rsidR="002C7126" w:rsidRPr="0037180E" w:rsidRDefault="002C7126" w:rsidP="00684D4D">
            <w:pPr>
              <w:spacing w:line="276" w:lineRule="auto"/>
              <w:rPr>
                <w:rFonts w:cstheme="minorHAnsi"/>
              </w:rPr>
            </w:pPr>
            <w:r>
              <w:rPr>
                <w:rFonts w:eastAsia="Calibri" w:cstheme="minorHAnsi"/>
              </w:rPr>
              <w:t>Aktivt arbete med kompetensförsörjningsplan</w:t>
            </w:r>
          </w:p>
          <w:p w14:paraId="7515C29D" w14:textId="77777777" w:rsidR="00684D4D" w:rsidRPr="004F52BF" w:rsidRDefault="00684D4D" w:rsidP="00684D4D">
            <w:pPr>
              <w:spacing w:line="276" w:lineRule="auto"/>
              <w:rPr>
                <w:rFonts w:cstheme="minorHAnsi"/>
                <w:noProof/>
              </w:rPr>
            </w:pPr>
          </w:p>
        </w:tc>
        <w:tc>
          <w:tcPr>
            <w:tcW w:w="2283" w:type="dxa"/>
          </w:tcPr>
          <w:p w14:paraId="5B8E0BAF" w14:textId="77777777" w:rsidR="00684D4D" w:rsidRPr="0037180E" w:rsidRDefault="00684D4D" w:rsidP="00684D4D">
            <w:pPr>
              <w:pStyle w:val="Ingetavstnd"/>
              <w:rPr>
                <w:rFonts w:cstheme="minorHAnsi"/>
              </w:rPr>
            </w:pPr>
            <w:r w:rsidRPr="00B4066D">
              <w:rPr>
                <w:rFonts w:cstheme="minorHAnsi"/>
                <w:noProof/>
                <w:color w:val="000000" w:themeColor="text1"/>
              </w:rPr>
              <w:t>Måna</w:t>
            </w:r>
            <w:r>
              <w:rPr>
                <w:rFonts w:cstheme="minorHAnsi"/>
                <w:noProof/>
                <w:color w:val="000000" w:themeColor="text1"/>
              </w:rPr>
              <w:t>ds</w:t>
            </w:r>
            <w:r w:rsidRPr="00B4066D">
              <w:rPr>
                <w:rFonts w:cstheme="minorHAnsi"/>
                <w:noProof/>
                <w:color w:val="000000" w:themeColor="text1"/>
              </w:rPr>
              <w:t>uppföljning</w:t>
            </w:r>
            <w:r>
              <w:rPr>
                <w:rFonts w:cstheme="minorHAnsi"/>
                <w:noProof/>
                <w:color w:val="000000" w:themeColor="text1"/>
              </w:rPr>
              <w:t>ar</w:t>
            </w:r>
            <w:r w:rsidRPr="00B4066D">
              <w:rPr>
                <w:rFonts w:cstheme="minorHAnsi"/>
                <w:noProof/>
                <w:color w:val="000000" w:themeColor="text1"/>
              </w:rPr>
              <w:t xml:space="preserve"> verksamheten</w:t>
            </w:r>
            <w:r>
              <w:rPr>
                <w:rFonts w:cstheme="minorHAnsi"/>
                <w:noProof/>
                <w:color w:val="000000" w:themeColor="text1"/>
              </w:rPr>
              <w:t>.</w:t>
            </w:r>
          </w:p>
          <w:p w14:paraId="736325AB" w14:textId="77777777" w:rsidR="00684D4D" w:rsidRPr="00742E2B" w:rsidRDefault="00684D4D" w:rsidP="00684D4D">
            <w:pPr>
              <w:rPr>
                <w:rFonts w:ascii="Garamond" w:eastAsia="Calibri" w:hAnsi="Garamond" w:cstheme="minorHAnsi"/>
              </w:rPr>
            </w:pPr>
            <w:r w:rsidRPr="00742E2B">
              <w:rPr>
                <w:rFonts w:cstheme="minorHAnsi"/>
                <w:noProof/>
                <w:color w:val="000000" w:themeColor="text1"/>
              </w:rPr>
              <w:t>Uppföljning i samband med sjukhusstyrelsens sammanträden.</w:t>
            </w:r>
          </w:p>
          <w:p w14:paraId="5ED7FF23" w14:textId="5DDC9348" w:rsidR="00684D4D" w:rsidRPr="002C7126" w:rsidRDefault="00684D4D" w:rsidP="00684D4D">
            <w:pPr>
              <w:spacing w:line="276" w:lineRule="auto"/>
              <w:rPr>
                <w:rFonts w:cstheme="minorHAnsi"/>
              </w:rPr>
            </w:pPr>
            <w:r w:rsidRPr="00742E2B">
              <w:rPr>
                <w:rFonts w:cstheme="minorHAnsi"/>
                <w:noProof/>
                <w:color w:val="000000" w:themeColor="text1"/>
              </w:rPr>
              <w:t>Delårs- och årsrapporter</w:t>
            </w:r>
            <w:r w:rsidRPr="0037180E">
              <w:rPr>
                <w:rFonts w:cstheme="minorHAnsi"/>
              </w:rPr>
              <w:t xml:space="preserve"> Uppföljning via personalenkät </w:t>
            </w:r>
            <w:r>
              <w:rPr>
                <w:rFonts w:cstheme="minorHAnsi"/>
              </w:rPr>
              <w:t>P</w:t>
            </w:r>
            <w:r w:rsidRPr="0037180E">
              <w:rPr>
                <w:rFonts w:cstheme="minorHAnsi"/>
              </w:rPr>
              <w:t xml:space="preserve">ersonalomsättning </w:t>
            </w:r>
          </w:p>
        </w:tc>
      </w:tr>
    </w:tbl>
    <w:p w14:paraId="3CF9D28F" w14:textId="570F8AE5" w:rsidR="00822862" w:rsidRDefault="00822862" w:rsidP="000D6AA7">
      <w:pPr>
        <w:tabs>
          <w:tab w:val="left" w:pos="8053"/>
        </w:tabs>
      </w:pPr>
    </w:p>
    <w:sectPr w:rsidR="00822862" w:rsidSect="00A417AD">
      <w:headerReference w:type="default" r:id="rId20"/>
      <w:headerReference w:type="first" r:id="rId21"/>
      <w:pgSz w:w="16838" w:h="11906" w:orient="landscape" w:code="9"/>
      <w:pgMar w:top="1134" w:right="1985" w:bottom="567" w:left="1247"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6498" w14:textId="77777777" w:rsidR="005B67E5" w:rsidRDefault="005B67E5" w:rsidP="0061279B">
      <w:pPr>
        <w:spacing w:after="0" w:line="240" w:lineRule="auto"/>
      </w:pPr>
      <w:r>
        <w:separator/>
      </w:r>
    </w:p>
  </w:endnote>
  <w:endnote w:type="continuationSeparator" w:id="0">
    <w:p w14:paraId="019ADA08" w14:textId="77777777" w:rsidR="005B67E5" w:rsidRDefault="005B67E5" w:rsidP="0061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gnyOT-Light">
    <w:altName w:val="Calibri"/>
    <w:panose1 w:val="00000000000000000000"/>
    <w:charset w:val="00"/>
    <w:family w:val="swiss"/>
    <w:notTrueType/>
    <w:pitch w:val="variable"/>
    <w:sig w:usb0="800000EF" w:usb1="4000205B"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AC0A" w14:textId="77777777" w:rsidR="006766F5" w:rsidRPr="005B04F9" w:rsidRDefault="0064260B" w:rsidP="005B04F9">
    <w:pPr>
      <w:pStyle w:val="Sidfot"/>
      <w:tabs>
        <w:tab w:val="clear" w:pos="9026"/>
        <w:tab w:val="right" w:pos="8903"/>
      </w:tabs>
      <w:ind w:right="-1547"/>
      <w:jc w:val="right"/>
    </w:pPr>
    <w:r>
      <w:fldChar w:fldCharType="begin"/>
    </w:r>
    <w:r>
      <w:instrText xml:space="preserve"> PAGE   \* MERGEFORMAT </w:instrText>
    </w:r>
    <w:r>
      <w:fldChar w:fldCharType="separate"/>
    </w:r>
    <w:r>
      <w:t>1</w:t>
    </w:r>
    <w:r>
      <w:fldChar w:fldCharType="end"/>
    </w:r>
    <w:r>
      <w:t xml:space="preserve"> (</w:t>
    </w:r>
    <w:r w:rsidR="00E22844">
      <w:fldChar w:fldCharType="begin"/>
    </w:r>
    <w:r w:rsidR="00E22844">
      <w:instrText xml:space="preserve"> NUMPAGES   \* MERGEFORMAT </w:instrText>
    </w:r>
    <w:r w:rsidR="00E22844">
      <w:fldChar w:fldCharType="separate"/>
    </w:r>
    <w:r>
      <w:t>5</w:t>
    </w:r>
    <w:r w:rsidR="00E22844">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58CD" w14:textId="77777777" w:rsidR="006766F5" w:rsidRPr="005B04F9" w:rsidRDefault="0064260B" w:rsidP="005B04F9">
    <w:pPr>
      <w:pStyle w:val="Sidfot"/>
      <w:tabs>
        <w:tab w:val="clear" w:pos="9026"/>
        <w:tab w:val="right" w:pos="8903"/>
      </w:tabs>
      <w:ind w:right="-1547"/>
      <w:jc w:val="right"/>
    </w:pPr>
    <w:r>
      <w:fldChar w:fldCharType="begin"/>
    </w:r>
    <w:r>
      <w:instrText xml:space="preserve"> PAGE   \* MERGEFORMAT </w:instrText>
    </w:r>
    <w:r>
      <w:fldChar w:fldCharType="separate"/>
    </w:r>
    <w:r>
      <w:t>2</w:t>
    </w:r>
    <w:r>
      <w:fldChar w:fldCharType="end"/>
    </w:r>
    <w:r>
      <w:t xml:space="preserve"> (</w:t>
    </w:r>
    <w:r w:rsidR="00E22844">
      <w:fldChar w:fldCharType="begin"/>
    </w:r>
    <w:r w:rsidR="00E22844">
      <w:instrText xml:space="preserve"> NUMPAGES   \* MERGEFORMAT </w:instrText>
    </w:r>
    <w:r w:rsidR="00E22844">
      <w:fldChar w:fldCharType="separate"/>
    </w:r>
    <w:r>
      <w:t>5</w:t>
    </w:r>
    <w:r w:rsidR="00E22844">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BB2F" w14:textId="77777777" w:rsidR="005B67E5" w:rsidRDefault="005B67E5" w:rsidP="0061279B">
      <w:pPr>
        <w:spacing w:after="0" w:line="240" w:lineRule="auto"/>
      </w:pPr>
      <w:r>
        <w:separator/>
      </w:r>
    </w:p>
  </w:footnote>
  <w:footnote w:type="continuationSeparator" w:id="0">
    <w:p w14:paraId="3D5EE4D7" w14:textId="77777777" w:rsidR="005B67E5" w:rsidRDefault="005B67E5" w:rsidP="0061279B">
      <w:pPr>
        <w:spacing w:after="0" w:line="240" w:lineRule="auto"/>
      </w:pPr>
      <w:r>
        <w:continuationSeparator/>
      </w:r>
    </w:p>
  </w:footnote>
  <w:footnote w:id="1">
    <w:p w14:paraId="1C590D8B" w14:textId="0E282933" w:rsidR="005A1ACC" w:rsidRDefault="005A1ACC">
      <w:pPr>
        <w:pStyle w:val="Fotnotstext"/>
      </w:pPr>
      <w:r>
        <w:rPr>
          <w:rStyle w:val="Fotnotsreferens"/>
        </w:rPr>
        <w:footnoteRef/>
      </w:r>
      <w:r>
        <w:t xml:space="preserve"> Riskvärdet beräknas genom värdet för sannolikhet multiplicerat med konsekvensen</w:t>
      </w:r>
    </w:p>
  </w:footnote>
  <w:footnote w:id="2">
    <w:p w14:paraId="4A43675B" w14:textId="21A292A5" w:rsidR="00D9376B" w:rsidRDefault="00D9376B">
      <w:pPr>
        <w:pStyle w:val="Fotnotstext"/>
      </w:pPr>
      <w:r>
        <w:rPr>
          <w:rStyle w:val="Fotnotsreferens"/>
        </w:rPr>
        <w:footnoteRef/>
      </w:r>
      <w:r>
        <w:t xml:space="preserve"> SVU -Samverkan vid utskrivning, SIP-Samordnad individuell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3968" w14:textId="77777777" w:rsidR="00F55CE0" w:rsidRDefault="00DE2D3B" w:rsidP="00221A8E">
    <w:pPr>
      <w:pStyle w:val="Sidhuvud"/>
    </w:pPr>
    <w:r w:rsidRPr="00E726DB">
      <w:rPr>
        <w:noProof/>
      </w:rPr>
      <w:drawing>
        <wp:anchor distT="0" distB="0" distL="114300" distR="114300" simplePos="0" relativeHeight="251659264" behindDoc="1" locked="0" layoutInCell="1" allowOverlap="1" wp14:anchorId="5181A482" wp14:editId="7590FC18">
          <wp:simplePos x="0" y="0"/>
          <wp:positionH relativeFrom="page">
            <wp:posOffset>6394450</wp:posOffset>
          </wp:positionH>
          <wp:positionV relativeFrom="page">
            <wp:posOffset>381635</wp:posOffset>
          </wp:positionV>
          <wp:extent cx="705600" cy="658800"/>
          <wp:effectExtent l="0" t="0" r="0" b="8255"/>
          <wp:wrapNone/>
          <wp:docPr id="28536687" name="Bildobjekt 28536687" descr="Region Skåne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Region Skåne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600" cy="6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38E1" w14:textId="77777777" w:rsidR="00221A8E" w:rsidRDefault="00597E34">
    <w:pPr>
      <w:pStyle w:val="Sidhuvud"/>
    </w:pPr>
    <w:r>
      <w:rPr>
        <w:noProof/>
      </w:rPr>
      <w:drawing>
        <wp:anchor distT="0" distB="0" distL="114300" distR="114300" simplePos="0" relativeHeight="251663360" behindDoc="0" locked="0" layoutInCell="1" allowOverlap="1" wp14:anchorId="562421FF" wp14:editId="43392873">
          <wp:simplePos x="0" y="0"/>
          <wp:positionH relativeFrom="page">
            <wp:posOffset>0</wp:posOffset>
          </wp:positionH>
          <wp:positionV relativeFrom="page">
            <wp:posOffset>0</wp:posOffset>
          </wp:positionV>
          <wp:extent cx="7560000" cy="10699200"/>
          <wp:effectExtent l="0" t="0" r="3175" b="6985"/>
          <wp:wrapNone/>
          <wp:docPr id="117107152" name="Bildobjekt 117107152" descr="&quot; &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quot; &quo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9200"/>
                  </a:xfrm>
                  <a:prstGeom prst="rect">
                    <a:avLst/>
                  </a:prstGeom>
                  <a:solidFill>
                    <a:schemeClr val="bg2"/>
                  </a:solid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9DBD" w14:textId="77777777" w:rsidR="0089154D" w:rsidRPr="000D6AA7" w:rsidRDefault="0089154D" w:rsidP="000D6AA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68AD" w14:textId="77777777" w:rsidR="0089154D" w:rsidRDefault="0089154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9B0250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3B6706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AF64F6"/>
    <w:multiLevelType w:val="hybridMultilevel"/>
    <w:tmpl w:val="626E76EE"/>
    <w:lvl w:ilvl="0" w:tplc="F2FA154E">
      <w:start w:val="1"/>
      <w:numFmt w:val="bullet"/>
      <w:lvlText w:val=""/>
      <w:lvlJc w:val="left"/>
      <w:pPr>
        <w:ind w:left="720" w:hanging="360"/>
      </w:pPr>
      <w:rPr>
        <w:rFonts w:ascii="Symbol" w:hAnsi="Symbol" w:hint="default"/>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9A081C"/>
    <w:multiLevelType w:val="multilevel"/>
    <w:tmpl w:val="F94460C4"/>
    <w:styleLink w:val="listformat-tabellrubrik"/>
    <w:lvl w:ilvl="0">
      <w:start w:val="1"/>
      <w:numFmt w:val="decimal"/>
      <w:pStyle w:val="Tabell-rubrik"/>
      <w:suff w:val="space"/>
      <w:lvlText w:val="Tabel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7E13BA"/>
    <w:multiLevelType w:val="hybridMultilevel"/>
    <w:tmpl w:val="47AADABA"/>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F43CB8"/>
    <w:multiLevelType w:val="hybridMultilevel"/>
    <w:tmpl w:val="30269440"/>
    <w:lvl w:ilvl="0" w:tplc="77F8F9E2">
      <w:numFmt w:val="bullet"/>
      <w:lvlText w:val="-"/>
      <w:lvlJc w:val="left"/>
      <w:pPr>
        <w:ind w:left="1440" w:hanging="360"/>
      </w:pPr>
      <w:rPr>
        <w:rFonts w:ascii="Calibri" w:eastAsiaTheme="minorHAnsi" w:hAnsi="Calibri"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145817CA"/>
    <w:multiLevelType w:val="multilevel"/>
    <w:tmpl w:val="199E44D8"/>
    <w:numStyleLink w:val="listformat-diagramrubrik"/>
  </w:abstractNum>
  <w:abstractNum w:abstractNumId="7" w15:restartNumberingAfterBreak="0">
    <w:nsid w:val="179902BD"/>
    <w:multiLevelType w:val="multilevel"/>
    <w:tmpl w:val="75D6F24E"/>
    <w:styleLink w:val="listformat-streck"/>
    <w:lvl w:ilvl="0">
      <w:start w:val="1"/>
      <w:numFmt w:val="bullet"/>
      <w:pStyle w:val="Strecklista"/>
      <w:lvlText w:val="–"/>
      <w:lvlJc w:val="left"/>
      <w:pPr>
        <w:ind w:left="360" w:hanging="360"/>
      </w:pPr>
      <w:rPr>
        <w:rFonts w:ascii="DagnyOT-Light" w:hAnsi="DagnyOT-Light"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1E7D95"/>
    <w:multiLevelType w:val="multilevel"/>
    <w:tmpl w:val="A31836CA"/>
    <w:styleLink w:val="listformat-rubriknumm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B5966AA"/>
    <w:multiLevelType w:val="hybridMultilevel"/>
    <w:tmpl w:val="960E274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0" w15:restartNumberingAfterBreak="0">
    <w:nsid w:val="208C5D15"/>
    <w:multiLevelType w:val="hybridMultilevel"/>
    <w:tmpl w:val="3D5433E4"/>
    <w:lvl w:ilvl="0" w:tplc="FB8CEF84">
      <w:start w:val="1"/>
      <w:numFmt w:val="bullet"/>
      <w:lvlText w:val=""/>
      <w:lvlJc w:val="left"/>
      <w:pPr>
        <w:ind w:left="227" w:hanging="17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BA1A24"/>
    <w:multiLevelType w:val="hybridMultilevel"/>
    <w:tmpl w:val="B7361B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4C37982"/>
    <w:multiLevelType w:val="hybridMultilevel"/>
    <w:tmpl w:val="8E7228C8"/>
    <w:lvl w:ilvl="0" w:tplc="77F8F9E2">
      <w:numFmt w:val="bullet"/>
      <w:lvlText w:val="-"/>
      <w:lvlJc w:val="left"/>
      <w:pPr>
        <w:ind w:left="1440" w:hanging="360"/>
      </w:pPr>
      <w:rPr>
        <w:rFonts w:ascii="Calibri" w:eastAsiaTheme="minorHAnsi" w:hAnsi="Calibri"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254B602B"/>
    <w:multiLevelType w:val="hybridMultilevel"/>
    <w:tmpl w:val="324E42FE"/>
    <w:lvl w:ilvl="0" w:tplc="F36284F2">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D21DEF"/>
    <w:multiLevelType w:val="multilevel"/>
    <w:tmpl w:val="37E6C52E"/>
    <w:styleLink w:val="listformat-punkt"/>
    <w:lvl w:ilvl="0">
      <w:start w:val="1"/>
      <w:numFmt w:val="bullet"/>
      <w:pStyle w:val="Punktlista"/>
      <w:lvlText w:val=""/>
      <w:lvlJc w:val="left"/>
      <w:pPr>
        <w:tabs>
          <w:tab w:val="num" w:pos="360"/>
        </w:tabs>
        <w:ind w:left="357" w:hanging="357"/>
      </w:pPr>
      <w:rPr>
        <w:rFonts w:ascii="Symbol" w:hAnsi="Symbol" w:hint="default"/>
      </w:rPr>
    </w:lvl>
    <w:lvl w:ilvl="1">
      <w:start w:val="1"/>
      <w:numFmt w:val="bullet"/>
      <w:lvlText w:val="–"/>
      <w:lvlJc w:val="left"/>
      <w:pPr>
        <w:tabs>
          <w:tab w:val="num" w:pos="717"/>
        </w:tabs>
        <w:ind w:left="714" w:hanging="357"/>
      </w:pPr>
      <w:rPr>
        <w:rFonts w:ascii="DagnyOT-Light" w:hAnsi="DagnyOT-Light"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5" w15:restartNumberingAfterBreak="0">
    <w:nsid w:val="27785B9D"/>
    <w:multiLevelType w:val="hybridMultilevel"/>
    <w:tmpl w:val="4642BA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78310A1"/>
    <w:multiLevelType w:val="hybridMultilevel"/>
    <w:tmpl w:val="A2C85D0C"/>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307565"/>
    <w:multiLevelType w:val="hybridMultilevel"/>
    <w:tmpl w:val="2AB4B66A"/>
    <w:lvl w:ilvl="0" w:tplc="FB8CEF84">
      <w:start w:val="1"/>
      <w:numFmt w:val="bullet"/>
      <w:lvlText w:val=""/>
      <w:lvlJc w:val="left"/>
      <w:pPr>
        <w:ind w:left="227" w:hanging="17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FE071EB"/>
    <w:multiLevelType w:val="multilevel"/>
    <w:tmpl w:val="199E44D8"/>
    <w:styleLink w:val="listformat-diagramrubrik"/>
    <w:lvl w:ilvl="0">
      <w:start w:val="1"/>
      <w:numFmt w:val="decimal"/>
      <w:pStyle w:val="Diagramrubrik"/>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0A86D00"/>
    <w:multiLevelType w:val="hybridMultilevel"/>
    <w:tmpl w:val="D97E6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61B704F"/>
    <w:multiLevelType w:val="multilevel"/>
    <w:tmpl w:val="025AAE9C"/>
    <w:styleLink w:val="listformat-numrerad"/>
    <w:lvl w:ilvl="0">
      <w:start w:val="1"/>
      <w:numFmt w:val="decimal"/>
      <w:pStyle w:val="Numreradlista"/>
      <w:lvlText w:val="%1."/>
      <w:lvlJc w:val="left"/>
      <w:pPr>
        <w:tabs>
          <w:tab w:val="num" w:pos="360"/>
        </w:tabs>
        <w:ind w:left="357" w:hanging="357"/>
      </w:pPr>
      <w:rPr>
        <w:rFonts w:hint="default"/>
      </w:rPr>
    </w:lvl>
    <w:lvl w:ilvl="1">
      <w:start w:val="1"/>
      <w:numFmt w:val="lowerLetter"/>
      <w:lvlText w:val="%2."/>
      <w:lvlJc w:val="left"/>
      <w:pPr>
        <w:tabs>
          <w:tab w:val="num" w:pos="717"/>
        </w:tabs>
        <w:ind w:left="714" w:hanging="357"/>
      </w:pPr>
      <w:rPr>
        <w:rFonts w:hint="default"/>
      </w:rPr>
    </w:lvl>
    <w:lvl w:ilvl="2">
      <w:start w:val="1"/>
      <w:numFmt w:val="lowerRoman"/>
      <w:lvlText w:val="%3."/>
      <w:lvlJc w:val="left"/>
      <w:pPr>
        <w:tabs>
          <w:tab w:val="num" w:pos="1074"/>
        </w:tabs>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21" w15:restartNumberingAfterBreak="0">
    <w:nsid w:val="3A3073F8"/>
    <w:multiLevelType w:val="hybridMultilevel"/>
    <w:tmpl w:val="05E44398"/>
    <w:lvl w:ilvl="0" w:tplc="FB8CEF84">
      <w:start w:val="1"/>
      <w:numFmt w:val="bullet"/>
      <w:lvlText w:val=""/>
      <w:lvlJc w:val="left"/>
      <w:pPr>
        <w:ind w:left="227" w:hanging="17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BD763C9"/>
    <w:multiLevelType w:val="multilevel"/>
    <w:tmpl w:val="AD2AB8BC"/>
    <w:lvl w:ilvl="0">
      <w:start w:val="1"/>
      <w:numFmt w:val="decimal"/>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22B1F56"/>
    <w:multiLevelType w:val="hybridMultilevel"/>
    <w:tmpl w:val="A752A014"/>
    <w:lvl w:ilvl="0" w:tplc="9694168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E683AA1"/>
    <w:multiLevelType w:val="hybridMultilevel"/>
    <w:tmpl w:val="E58484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E9E53AD"/>
    <w:multiLevelType w:val="hybridMultilevel"/>
    <w:tmpl w:val="9904A87E"/>
    <w:lvl w:ilvl="0" w:tplc="FB8CEF84">
      <w:start w:val="1"/>
      <w:numFmt w:val="bullet"/>
      <w:lvlText w:val=""/>
      <w:lvlJc w:val="left"/>
      <w:pPr>
        <w:ind w:left="227" w:hanging="17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F413914"/>
    <w:multiLevelType w:val="hybridMultilevel"/>
    <w:tmpl w:val="E8327F9A"/>
    <w:lvl w:ilvl="0" w:tplc="FB8CEF84">
      <w:start w:val="1"/>
      <w:numFmt w:val="bullet"/>
      <w:lvlText w:val=""/>
      <w:lvlJc w:val="left"/>
      <w:pPr>
        <w:ind w:left="227" w:hanging="17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84E7F67"/>
    <w:multiLevelType w:val="multilevel"/>
    <w:tmpl w:val="F94460C4"/>
    <w:numStyleLink w:val="listformat-tabellrubrik"/>
  </w:abstractNum>
  <w:abstractNum w:abstractNumId="28" w15:restartNumberingAfterBreak="0">
    <w:nsid w:val="602548B8"/>
    <w:multiLevelType w:val="hybridMultilevel"/>
    <w:tmpl w:val="4EAE0318"/>
    <w:lvl w:ilvl="0" w:tplc="041D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7F867BD"/>
    <w:multiLevelType w:val="hybridMultilevel"/>
    <w:tmpl w:val="18DE5E22"/>
    <w:lvl w:ilvl="0" w:tplc="FB8CEF84">
      <w:start w:val="1"/>
      <w:numFmt w:val="bullet"/>
      <w:lvlText w:val=""/>
      <w:lvlJc w:val="left"/>
      <w:pPr>
        <w:ind w:left="227" w:hanging="17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8A5CDB"/>
    <w:multiLevelType w:val="multilevel"/>
    <w:tmpl w:val="3070A71A"/>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C0303C2"/>
    <w:multiLevelType w:val="hybridMultilevel"/>
    <w:tmpl w:val="F56CF1BE"/>
    <w:lvl w:ilvl="0" w:tplc="B6EAAD42">
      <w:numFmt w:val="bullet"/>
      <w:pStyle w:val="Liststycke"/>
      <w:lvlText w:val="•"/>
      <w:lvlJc w:val="left"/>
      <w:pPr>
        <w:ind w:left="1665" w:hanging="1305"/>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CF236D"/>
    <w:multiLevelType w:val="hybridMultilevel"/>
    <w:tmpl w:val="8C668CE6"/>
    <w:lvl w:ilvl="0" w:tplc="FB8CEF84">
      <w:start w:val="1"/>
      <w:numFmt w:val="bullet"/>
      <w:lvlText w:val=""/>
      <w:lvlJc w:val="left"/>
      <w:pPr>
        <w:ind w:left="227" w:hanging="17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9B26DB2"/>
    <w:multiLevelType w:val="hybridMultilevel"/>
    <w:tmpl w:val="8C1CBA7A"/>
    <w:lvl w:ilvl="0" w:tplc="FB8CEF84">
      <w:start w:val="1"/>
      <w:numFmt w:val="bullet"/>
      <w:lvlText w:val=""/>
      <w:lvlJc w:val="left"/>
      <w:pPr>
        <w:ind w:left="227" w:hanging="17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18684939">
    <w:abstractNumId w:val="22"/>
  </w:num>
  <w:num w:numId="2" w16cid:durableId="974868125">
    <w:abstractNumId w:val="30"/>
  </w:num>
  <w:num w:numId="3" w16cid:durableId="2135370304">
    <w:abstractNumId w:val="30"/>
  </w:num>
  <w:num w:numId="4" w16cid:durableId="1235433865">
    <w:abstractNumId w:val="18"/>
  </w:num>
  <w:num w:numId="5" w16cid:durableId="1981306184">
    <w:abstractNumId w:val="20"/>
  </w:num>
  <w:num w:numId="6" w16cid:durableId="1321154397">
    <w:abstractNumId w:val="14"/>
  </w:num>
  <w:num w:numId="7" w16cid:durableId="208341239">
    <w:abstractNumId w:val="8"/>
  </w:num>
  <w:num w:numId="8" w16cid:durableId="1952006905">
    <w:abstractNumId w:val="7"/>
  </w:num>
  <w:num w:numId="9" w16cid:durableId="1703357072">
    <w:abstractNumId w:val="3"/>
  </w:num>
  <w:num w:numId="10" w16cid:durableId="617105898">
    <w:abstractNumId w:val="0"/>
  </w:num>
  <w:num w:numId="11" w16cid:durableId="561872110">
    <w:abstractNumId w:val="20"/>
  </w:num>
  <w:num w:numId="12" w16cid:durableId="1276987830">
    <w:abstractNumId w:val="1"/>
  </w:num>
  <w:num w:numId="13" w16cid:durableId="577135238">
    <w:abstractNumId w:val="14"/>
  </w:num>
  <w:num w:numId="14" w16cid:durableId="1125848545">
    <w:abstractNumId w:val="8"/>
  </w:num>
  <w:num w:numId="15" w16cid:durableId="280572826">
    <w:abstractNumId w:val="8"/>
  </w:num>
  <w:num w:numId="16" w16cid:durableId="404374059">
    <w:abstractNumId w:val="8"/>
  </w:num>
  <w:num w:numId="17" w16cid:durableId="1971395680">
    <w:abstractNumId w:val="8"/>
  </w:num>
  <w:num w:numId="18" w16cid:durableId="1847132337">
    <w:abstractNumId w:val="7"/>
  </w:num>
  <w:num w:numId="19" w16cid:durableId="153255546">
    <w:abstractNumId w:val="27"/>
  </w:num>
  <w:num w:numId="20" w16cid:durableId="1527475267">
    <w:abstractNumId w:val="6"/>
  </w:num>
  <w:num w:numId="21" w16cid:durableId="1939099602">
    <w:abstractNumId w:val="31"/>
  </w:num>
  <w:num w:numId="22" w16cid:durableId="80375019">
    <w:abstractNumId w:val="28"/>
  </w:num>
  <w:num w:numId="23" w16cid:durableId="476343215">
    <w:abstractNumId w:val="13"/>
  </w:num>
  <w:num w:numId="24" w16cid:durableId="2120223446">
    <w:abstractNumId w:val="4"/>
  </w:num>
  <w:num w:numId="25" w16cid:durableId="1279950629">
    <w:abstractNumId w:val="24"/>
  </w:num>
  <w:num w:numId="26" w16cid:durableId="1625849480">
    <w:abstractNumId w:val="19"/>
  </w:num>
  <w:num w:numId="27" w16cid:durableId="351616606">
    <w:abstractNumId w:val="23"/>
  </w:num>
  <w:num w:numId="28" w16cid:durableId="1233080574">
    <w:abstractNumId w:val="2"/>
  </w:num>
  <w:num w:numId="29" w16cid:durableId="1173185818">
    <w:abstractNumId w:val="9"/>
  </w:num>
  <w:num w:numId="30" w16cid:durableId="1216695356">
    <w:abstractNumId w:val="15"/>
  </w:num>
  <w:num w:numId="31" w16cid:durableId="1478760922">
    <w:abstractNumId w:val="11"/>
  </w:num>
  <w:num w:numId="32" w16cid:durableId="1130588235">
    <w:abstractNumId w:val="16"/>
  </w:num>
  <w:num w:numId="33" w16cid:durableId="1927416239">
    <w:abstractNumId w:val="12"/>
  </w:num>
  <w:num w:numId="34" w16cid:durableId="693385875">
    <w:abstractNumId w:val="5"/>
  </w:num>
  <w:num w:numId="35" w16cid:durableId="1061445679">
    <w:abstractNumId w:val="21"/>
  </w:num>
  <w:num w:numId="36" w16cid:durableId="1910070750">
    <w:abstractNumId w:val="17"/>
  </w:num>
  <w:num w:numId="37" w16cid:durableId="1548445054">
    <w:abstractNumId w:val="29"/>
  </w:num>
  <w:num w:numId="38" w16cid:durableId="466901519">
    <w:abstractNumId w:val="10"/>
  </w:num>
  <w:num w:numId="39" w16cid:durableId="1212302014">
    <w:abstractNumId w:val="25"/>
  </w:num>
  <w:num w:numId="40" w16cid:durableId="380449540">
    <w:abstractNumId w:val="33"/>
  </w:num>
  <w:num w:numId="41" w16cid:durableId="361322009">
    <w:abstractNumId w:val="32"/>
  </w:num>
  <w:num w:numId="42" w16cid:durableId="16490481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1E"/>
    <w:rsid w:val="00004742"/>
    <w:rsid w:val="00050351"/>
    <w:rsid w:val="00056A67"/>
    <w:rsid w:val="0006486A"/>
    <w:rsid w:val="00082BCE"/>
    <w:rsid w:val="000B441E"/>
    <w:rsid w:val="000C0C35"/>
    <w:rsid w:val="000D6AA7"/>
    <w:rsid w:val="000E032F"/>
    <w:rsid w:val="000F3FDD"/>
    <w:rsid w:val="000F4FF3"/>
    <w:rsid w:val="000F73A8"/>
    <w:rsid w:val="00103830"/>
    <w:rsid w:val="0011077E"/>
    <w:rsid w:val="001212AC"/>
    <w:rsid w:val="00126E57"/>
    <w:rsid w:val="00133445"/>
    <w:rsid w:val="00181043"/>
    <w:rsid w:val="001835BE"/>
    <w:rsid w:val="001A2EDC"/>
    <w:rsid w:val="001A35C7"/>
    <w:rsid w:val="001A6A3B"/>
    <w:rsid w:val="001B22D7"/>
    <w:rsid w:val="001D2D2B"/>
    <w:rsid w:val="001D6ACD"/>
    <w:rsid w:val="001E0EAF"/>
    <w:rsid w:val="001E572D"/>
    <w:rsid w:val="002005F1"/>
    <w:rsid w:val="00203D00"/>
    <w:rsid w:val="00221A8E"/>
    <w:rsid w:val="00223556"/>
    <w:rsid w:val="00232551"/>
    <w:rsid w:val="00235223"/>
    <w:rsid w:val="00255FEE"/>
    <w:rsid w:val="002601B7"/>
    <w:rsid w:val="002636BE"/>
    <w:rsid w:val="00285209"/>
    <w:rsid w:val="002C7126"/>
    <w:rsid w:val="002E3A5E"/>
    <w:rsid w:val="002E5635"/>
    <w:rsid w:val="002F3FE8"/>
    <w:rsid w:val="003015FE"/>
    <w:rsid w:val="0030285D"/>
    <w:rsid w:val="00304A7E"/>
    <w:rsid w:val="00312B21"/>
    <w:rsid w:val="00346C65"/>
    <w:rsid w:val="00352B7C"/>
    <w:rsid w:val="00354900"/>
    <w:rsid w:val="00367DB7"/>
    <w:rsid w:val="00371343"/>
    <w:rsid w:val="0037180E"/>
    <w:rsid w:val="00383853"/>
    <w:rsid w:val="003B15E8"/>
    <w:rsid w:val="003D56A0"/>
    <w:rsid w:val="003D6B7D"/>
    <w:rsid w:val="003F3043"/>
    <w:rsid w:val="003F4A11"/>
    <w:rsid w:val="00403091"/>
    <w:rsid w:val="00427660"/>
    <w:rsid w:val="00492474"/>
    <w:rsid w:val="00493803"/>
    <w:rsid w:val="004A305F"/>
    <w:rsid w:val="004C10F0"/>
    <w:rsid w:val="004C7679"/>
    <w:rsid w:val="004D21F9"/>
    <w:rsid w:val="004D2586"/>
    <w:rsid w:val="004D5D3C"/>
    <w:rsid w:val="004D6146"/>
    <w:rsid w:val="004E29C6"/>
    <w:rsid w:val="004F52BF"/>
    <w:rsid w:val="005014EB"/>
    <w:rsid w:val="00516638"/>
    <w:rsid w:val="00527526"/>
    <w:rsid w:val="00531E12"/>
    <w:rsid w:val="00532FD8"/>
    <w:rsid w:val="00577133"/>
    <w:rsid w:val="00597E34"/>
    <w:rsid w:val="005A1ACC"/>
    <w:rsid w:val="005B67E5"/>
    <w:rsid w:val="005B7D7B"/>
    <w:rsid w:val="005C7932"/>
    <w:rsid w:val="005C7D70"/>
    <w:rsid w:val="005D736E"/>
    <w:rsid w:val="005E33BC"/>
    <w:rsid w:val="005E48D8"/>
    <w:rsid w:val="0061279B"/>
    <w:rsid w:val="00622565"/>
    <w:rsid w:val="0063400F"/>
    <w:rsid w:val="0064260B"/>
    <w:rsid w:val="00670D80"/>
    <w:rsid w:val="006766F5"/>
    <w:rsid w:val="00676DBA"/>
    <w:rsid w:val="00680B81"/>
    <w:rsid w:val="00682362"/>
    <w:rsid w:val="00682FFB"/>
    <w:rsid w:val="00684D4D"/>
    <w:rsid w:val="00684FD0"/>
    <w:rsid w:val="0069000A"/>
    <w:rsid w:val="006A44D7"/>
    <w:rsid w:val="006D5092"/>
    <w:rsid w:val="006E5028"/>
    <w:rsid w:val="00713AF9"/>
    <w:rsid w:val="00724A8E"/>
    <w:rsid w:val="00742E2B"/>
    <w:rsid w:val="007528EE"/>
    <w:rsid w:val="00757869"/>
    <w:rsid w:val="007845D0"/>
    <w:rsid w:val="007A19EB"/>
    <w:rsid w:val="007A4C5D"/>
    <w:rsid w:val="007C6922"/>
    <w:rsid w:val="007E605D"/>
    <w:rsid w:val="007F027E"/>
    <w:rsid w:val="00801F4B"/>
    <w:rsid w:val="00802580"/>
    <w:rsid w:val="0082152B"/>
    <w:rsid w:val="00822862"/>
    <w:rsid w:val="00834F0F"/>
    <w:rsid w:val="008425FF"/>
    <w:rsid w:val="00845F60"/>
    <w:rsid w:val="00847C89"/>
    <w:rsid w:val="008551AD"/>
    <w:rsid w:val="00865565"/>
    <w:rsid w:val="00865F9A"/>
    <w:rsid w:val="0088713C"/>
    <w:rsid w:val="0089154D"/>
    <w:rsid w:val="008B00A7"/>
    <w:rsid w:val="008B05D7"/>
    <w:rsid w:val="008B2B7E"/>
    <w:rsid w:val="008B37B2"/>
    <w:rsid w:val="008C4CE9"/>
    <w:rsid w:val="008D6A70"/>
    <w:rsid w:val="008F2CA7"/>
    <w:rsid w:val="00902700"/>
    <w:rsid w:val="00913A25"/>
    <w:rsid w:val="009239CA"/>
    <w:rsid w:val="00927340"/>
    <w:rsid w:val="00941543"/>
    <w:rsid w:val="00944647"/>
    <w:rsid w:val="00947A5D"/>
    <w:rsid w:val="00955830"/>
    <w:rsid w:val="00967075"/>
    <w:rsid w:val="00984C12"/>
    <w:rsid w:val="0099726C"/>
    <w:rsid w:val="009A18CE"/>
    <w:rsid w:val="009A2762"/>
    <w:rsid w:val="009C1BD2"/>
    <w:rsid w:val="009C572D"/>
    <w:rsid w:val="009D4FC2"/>
    <w:rsid w:val="009F3B4A"/>
    <w:rsid w:val="00A04A5C"/>
    <w:rsid w:val="00A06184"/>
    <w:rsid w:val="00A1314F"/>
    <w:rsid w:val="00A351ED"/>
    <w:rsid w:val="00A3595A"/>
    <w:rsid w:val="00A417AD"/>
    <w:rsid w:val="00A50C02"/>
    <w:rsid w:val="00A6061D"/>
    <w:rsid w:val="00A639C0"/>
    <w:rsid w:val="00A72DE2"/>
    <w:rsid w:val="00A95523"/>
    <w:rsid w:val="00AA5B04"/>
    <w:rsid w:val="00AC28D0"/>
    <w:rsid w:val="00AD0786"/>
    <w:rsid w:val="00AD1433"/>
    <w:rsid w:val="00AF0011"/>
    <w:rsid w:val="00B10010"/>
    <w:rsid w:val="00B1016F"/>
    <w:rsid w:val="00B10300"/>
    <w:rsid w:val="00B50F4B"/>
    <w:rsid w:val="00B55E66"/>
    <w:rsid w:val="00B60570"/>
    <w:rsid w:val="00B60C37"/>
    <w:rsid w:val="00B769BC"/>
    <w:rsid w:val="00B8298F"/>
    <w:rsid w:val="00B86035"/>
    <w:rsid w:val="00B97066"/>
    <w:rsid w:val="00BA7AEC"/>
    <w:rsid w:val="00BA7CCC"/>
    <w:rsid w:val="00BD6E60"/>
    <w:rsid w:val="00BE1D6E"/>
    <w:rsid w:val="00C16E70"/>
    <w:rsid w:val="00C37CC9"/>
    <w:rsid w:val="00C45564"/>
    <w:rsid w:val="00C50C74"/>
    <w:rsid w:val="00C55E1C"/>
    <w:rsid w:val="00CA2E40"/>
    <w:rsid w:val="00CA5ED9"/>
    <w:rsid w:val="00CB6C43"/>
    <w:rsid w:val="00CC4ADE"/>
    <w:rsid w:val="00CD229C"/>
    <w:rsid w:val="00CD5C0A"/>
    <w:rsid w:val="00D0774D"/>
    <w:rsid w:val="00D20D0C"/>
    <w:rsid w:val="00D36DC5"/>
    <w:rsid w:val="00D66141"/>
    <w:rsid w:val="00D740D8"/>
    <w:rsid w:val="00D9376B"/>
    <w:rsid w:val="00D95EAA"/>
    <w:rsid w:val="00DA6651"/>
    <w:rsid w:val="00DB55CD"/>
    <w:rsid w:val="00DC2854"/>
    <w:rsid w:val="00DE2D3B"/>
    <w:rsid w:val="00DF56C0"/>
    <w:rsid w:val="00E2087F"/>
    <w:rsid w:val="00E20982"/>
    <w:rsid w:val="00E22844"/>
    <w:rsid w:val="00E559F6"/>
    <w:rsid w:val="00E810A8"/>
    <w:rsid w:val="00E940F5"/>
    <w:rsid w:val="00EB0975"/>
    <w:rsid w:val="00EE14C1"/>
    <w:rsid w:val="00EE1FAF"/>
    <w:rsid w:val="00EF548F"/>
    <w:rsid w:val="00F0570D"/>
    <w:rsid w:val="00F41822"/>
    <w:rsid w:val="00F55B53"/>
    <w:rsid w:val="00F55CE0"/>
    <w:rsid w:val="00F61FC0"/>
    <w:rsid w:val="00F73118"/>
    <w:rsid w:val="00F91A20"/>
    <w:rsid w:val="00FA1554"/>
    <w:rsid w:val="00FB3AAF"/>
    <w:rsid w:val="00FC5A9E"/>
    <w:rsid w:val="00FD0012"/>
    <w:rsid w:val="00FE1850"/>
    <w:rsid w:val="00FE61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E1C4D"/>
  <w15:chartTrackingRefBased/>
  <w15:docId w15:val="{3DF9ADB0-B09D-4AE3-961C-06C5CF22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lsdException w:name="List Bullet" w:semiHidden="1" w:uiPriority="5" w:unhideWhenUsed="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69" w:qFormat="1"/>
    <w:lsdException w:name="Emphasis" w:semiHidden="1" w:uiPriority="6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9" w:qFormat="1"/>
    <w:lsdException w:name="Intense Quote" w:semiHidden="1" w:uiPriority="6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9" w:qFormat="1"/>
    <w:lsdException w:name="Intense Emphasis" w:semiHidden="1" w:uiPriority="69" w:qFormat="1"/>
    <w:lsdException w:name="Subtle Reference" w:semiHidden="1" w:uiPriority="69" w:qFormat="1"/>
    <w:lsdException w:name="Intense Reference" w:semiHidden="1" w:uiPriority="69" w:qFormat="1"/>
    <w:lsdException w:name="Book Title" w:semiHidden="1"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6C0"/>
  </w:style>
  <w:style w:type="paragraph" w:styleId="Rubrik1">
    <w:name w:val="heading 1"/>
    <w:basedOn w:val="Normal"/>
    <w:next w:val="Normal"/>
    <w:link w:val="Rubrik1Char"/>
    <w:uiPriority w:val="2"/>
    <w:qFormat/>
    <w:rsid w:val="00D66141"/>
    <w:pPr>
      <w:keepNext/>
      <w:keepLines/>
      <w:spacing w:before="720" w:after="120" w:line="259" w:lineRule="auto"/>
      <w:outlineLvl w:val="0"/>
    </w:pPr>
    <w:rPr>
      <w:rFonts w:asciiTheme="majorHAnsi" w:eastAsiaTheme="majorEastAsia" w:hAnsiTheme="majorHAnsi" w:cstheme="majorBidi"/>
      <w:b/>
      <w:color w:val="307C8E"/>
      <w:sz w:val="44"/>
      <w:szCs w:val="32"/>
    </w:rPr>
  </w:style>
  <w:style w:type="paragraph" w:styleId="Rubrik2">
    <w:name w:val="heading 2"/>
    <w:basedOn w:val="Normal"/>
    <w:next w:val="Normal"/>
    <w:link w:val="Rubrik2Char"/>
    <w:uiPriority w:val="2"/>
    <w:qFormat/>
    <w:rsid w:val="00D66141"/>
    <w:pPr>
      <w:keepNext/>
      <w:keepLines/>
      <w:spacing w:before="480" w:after="120" w:line="264" w:lineRule="auto"/>
      <w:outlineLvl w:val="1"/>
    </w:pPr>
    <w:rPr>
      <w:rFonts w:asciiTheme="majorHAnsi" w:eastAsiaTheme="majorEastAsia" w:hAnsiTheme="majorHAnsi" w:cstheme="majorBidi"/>
      <w:b/>
      <w:color w:val="307C8E"/>
      <w:sz w:val="32"/>
      <w:szCs w:val="26"/>
    </w:rPr>
  </w:style>
  <w:style w:type="paragraph" w:styleId="Rubrik3">
    <w:name w:val="heading 3"/>
    <w:basedOn w:val="Normal"/>
    <w:next w:val="Normal"/>
    <w:link w:val="Rubrik3Char"/>
    <w:uiPriority w:val="2"/>
    <w:qFormat/>
    <w:rsid w:val="00CB6C43"/>
    <w:pPr>
      <w:keepNext/>
      <w:keepLines/>
      <w:spacing w:before="360" w:after="80" w:line="264" w:lineRule="auto"/>
      <w:outlineLvl w:val="2"/>
    </w:pPr>
    <w:rPr>
      <w:rFonts w:asciiTheme="majorHAnsi" w:eastAsiaTheme="majorEastAsia" w:hAnsiTheme="majorHAnsi" w:cstheme="majorBidi"/>
      <w:b/>
      <w:color w:val="000000" w:themeColor="text1"/>
      <w:sz w:val="26"/>
    </w:rPr>
  </w:style>
  <w:style w:type="paragraph" w:styleId="Rubrik4">
    <w:name w:val="heading 4"/>
    <w:basedOn w:val="Normal"/>
    <w:next w:val="Normal"/>
    <w:link w:val="Rubrik4Char"/>
    <w:uiPriority w:val="2"/>
    <w:qFormat/>
    <w:rsid w:val="00EE14C1"/>
    <w:pPr>
      <w:keepNext/>
      <w:keepLines/>
      <w:spacing w:before="360" w:after="40" w:line="240" w:lineRule="auto"/>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semiHidden/>
    <w:qFormat/>
    <w:rsid w:val="00EE14C1"/>
    <w:pPr>
      <w:keepNext/>
      <w:keepLines/>
      <w:spacing w:before="40" w:after="0"/>
      <w:outlineLvl w:val="4"/>
    </w:pPr>
    <w:rPr>
      <w:rFonts w:asciiTheme="majorHAnsi" w:eastAsiaTheme="majorEastAsia" w:hAnsiTheme="majorHAnsi" w:cstheme="majorBidi"/>
      <w:color w:val="000000" w:themeColor="text1"/>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lla">
    <w:name w:val="Källa"/>
    <w:basedOn w:val="Normal"/>
    <w:uiPriority w:val="22"/>
    <w:qFormat/>
    <w:rsid w:val="008F2CA7"/>
    <w:pPr>
      <w:spacing w:line="240" w:lineRule="auto"/>
      <w:contextualSpacing/>
    </w:pPr>
    <w:rPr>
      <w:sz w:val="22"/>
    </w:rPr>
  </w:style>
  <w:style w:type="paragraph" w:customStyle="1" w:styleId="Anmrkning">
    <w:name w:val="Anmärkning"/>
    <w:basedOn w:val="Klla"/>
    <w:uiPriority w:val="22"/>
    <w:qFormat/>
    <w:rsid w:val="00CB6C43"/>
  </w:style>
  <w:style w:type="paragraph" w:customStyle="1" w:styleId="Dokumenttyp">
    <w:name w:val="Dokumenttyp"/>
    <w:basedOn w:val="Normal"/>
    <w:next w:val="Normal"/>
    <w:uiPriority w:val="29"/>
    <w:qFormat/>
    <w:rsid w:val="00CB6C43"/>
    <w:rPr>
      <w:rFonts w:asciiTheme="majorHAnsi" w:hAnsiTheme="majorHAnsi"/>
      <w:b/>
      <w:sz w:val="20"/>
    </w:rPr>
  </w:style>
  <w:style w:type="paragraph" w:customStyle="1" w:styleId="FrvaltningVerksamhet">
    <w:name w:val="Förvaltning/Verksamhet"/>
    <w:basedOn w:val="Dokumenttyp"/>
    <w:next w:val="Normal"/>
    <w:uiPriority w:val="30"/>
    <w:qFormat/>
    <w:rsid w:val="00CB6C43"/>
    <w:pPr>
      <w:spacing w:after="0"/>
    </w:pPr>
    <w:rPr>
      <w:sz w:val="36"/>
    </w:rPr>
  </w:style>
  <w:style w:type="paragraph" w:customStyle="1" w:styleId="Avdelning">
    <w:name w:val="Avdelning"/>
    <w:basedOn w:val="FrvaltningVerksamhet"/>
    <w:next w:val="Normal"/>
    <w:uiPriority w:val="30"/>
    <w:qFormat/>
    <w:rsid w:val="00CB6C43"/>
    <w:rPr>
      <w:sz w:val="28"/>
    </w:rPr>
  </w:style>
  <w:style w:type="paragraph" w:styleId="Beskrivning">
    <w:name w:val="caption"/>
    <w:basedOn w:val="Normal"/>
    <w:next w:val="Normal"/>
    <w:uiPriority w:val="35"/>
    <w:unhideWhenUsed/>
    <w:qFormat/>
    <w:rsid w:val="008F2CA7"/>
    <w:pPr>
      <w:spacing w:after="200" w:line="240" w:lineRule="auto"/>
    </w:pPr>
    <w:rPr>
      <w:rFonts w:asciiTheme="majorHAnsi" w:hAnsiTheme="majorHAnsi"/>
      <w:iCs/>
      <w:sz w:val="22"/>
      <w:szCs w:val="18"/>
    </w:rPr>
  </w:style>
  <w:style w:type="paragraph" w:styleId="Datum">
    <w:name w:val="Date"/>
    <w:basedOn w:val="Normal"/>
    <w:next w:val="Normal"/>
    <w:link w:val="DatumChar"/>
    <w:uiPriority w:val="99"/>
    <w:unhideWhenUsed/>
    <w:rsid w:val="00CB6C43"/>
  </w:style>
  <w:style w:type="character" w:customStyle="1" w:styleId="DatumChar">
    <w:name w:val="Datum Char"/>
    <w:basedOn w:val="Standardstycketeckensnitt"/>
    <w:link w:val="Datum"/>
    <w:uiPriority w:val="99"/>
    <w:rsid w:val="00CB6C43"/>
    <w:rPr>
      <w:sz w:val="24"/>
      <w:szCs w:val="24"/>
    </w:rPr>
  </w:style>
  <w:style w:type="character" w:customStyle="1" w:styleId="Rubrik3Char">
    <w:name w:val="Rubrik 3 Char"/>
    <w:basedOn w:val="Standardstycketeckensnitt"/>
    <w:link w:val="Rubrik3"/>
    <w:uiPriority w:val="2"/>
    <w:rsid w:val="00CB6C43"/>
    <w:rPr>
      <w:rFonts w:asciiTheme="majorHAnsi" w:eastAsiaTheme="majorEastAsia" w:hAnsiTheme="majorHAnsi" w:cstheme="majorBidi"/>
      <w:b/>
      <w:color w:val="000000" w:themeColor="text1"/>
      <w:sz w:val="26"/>
      <w:szCs w:val="24"/>
    </w:rPr>
  </w:style>
  <w:style w:type="paragraph" w:customStyle="1" w:styleId="Diagramrubrik">
    <w:name w:val="Diagramrubrik"/>
    <w:basedOn w:val="Rubrik3"/>
    <w:next w:val="Normal"/>
    <w:uiPriority w:val="14"/>
    <w:qFormat/>
    <w:rsid w:val="00D66141"/>
    <w:pPr>
      <w:numPr>
        <w:numId w:val="20"/>
      </w:numPr>
      <w:spacing w:before="240"/>
    </w:pPr>
    <w:rPr>
      <w:color w:val="307C8E"/>
      <w:sz w:val="22"/>
    </w:rPr>
  </w:style>
  <w:style w:type="paragraph" w:customStyle="1" w:styleId="Enhet">
    <w:name w:val="Enhet"/>
    <w:basedOn w:val="Normal"/>
    <w:uiPriority w:val="22"/>
    <w:qFormat/>
    <w:rsid w:val="00CB6C43"/>
    <w:pPr>
      <w:keepNext/>
      <w:spacing w:after="0" w:line="240" w:lineRule="auto"/>
    </w:pPr>
  </w:style>
  <w:style w:type="character" w:styleId="Fotnotsreferens">
    <w:name w:val="footnote reference"/>
    <w:basedOn w:val="Standardstycketeckensnitt"/>
    <w:uiPriority w:val="99"/>
    <w:semiHidden/>
    <w:unhideWhenUsed/>
    <w:rsid w:val="00CB6C43"/>
    <w:rPr>
      <w:vertAlign w:val="superscript"/>
    </w:rPr>
  </w:style>
  <w:style w:type="paragraph" w:styleId="Fotnotstext">
    <w:name w:val="footnote text"/>
    <w:basedOn w:val="Normal"/>
    <w:link w:val="FotnotstextChar"/>
    <w:uiPriority w:val="99"/>
    <w:semiHidden/>
    <w:unhideWhenUsed/>
    <w:rsid w:val="00CB6C4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B6C43"/>
    <w:rPr>
      <w:sz w:val="20"/>
      <w:szCs w:val="20"/>
    </w:rPr>
  </w:style>
  <w:style w:type="character" w:styleId="Hyperlnk">
    <w:name w:val="Hyperlink"/>
    <w:basedOn w:val="Standardstycketeckensnitt"/>
    <w:uiPriority w:val="99"/>
    <w:unhideWhenUsed/>
    <w:rsid w:val="00DF56C0"/>
    <w:rPr>
      <w:color w:val="000000" w:themeColor="text1"/>
      <w:u w:val="single"/>
    </w:rPr>
  </w:style>
  <w:style w:type="paragraph" w:customStyle="1" w:styleId="Informationstext">
    <w:name w:val="Informationstext"/>
    <w:basedOn w:val="Normal"/>
    <w:uiPriority w:val="30"/>
    <w:qFormat/>
    <w:rsid w:val="00CB6C43"/>
    <w:pPr>
      <w:spacing w:after="0"/>
    </w:pPr>
    <w:rPr>
      <w:rFonts w:ascii="Arial" w:hAnsi="Arial"/>
      <w:sz w:val="20"/>
    </w:rPr>
  </w:style>
  <w:style w:type="paragraph" w:styleId="Ingetavstnd">
    <w:name w:val="No Spacing"/>
    <w:uiPriority w:val="1"/>
    <w:qFormat/>
    <w:rsid w:val="00CB6C43"/>
    <w:pPr>
      <w:spacing w:after="0" w:line="240" w:lineRule="auto"/>
    </w:pPr>
  </w:style>
  <w:style w:type="paragraph" w:styleId="Innehll1">
    <w:name w:val="toc 1"/>
    <w:basedOn w:val="Normal"/>
    <w:next w:val="Normal"/>
    <w:autoRedefine/>
    <w:uiPriority w:val="39"/>
    <w:unhideWhenUsed/>
    <w:rsid w:val="00CB6C43"/>
    <w:pPr>
      <w:tabs>
        <w:tab w:val="right" w:leader="dot" w:pos="7360"/>
      </w:tabs>
      <w:spacing w:after="100"/>
    </w:pPr>
  </w:style>
  <w:style w:type="paragraph" w:styleId="Innehll2">
    <w:name w:val="toc 2"/>
    <w:basedOn w:val="Normal"/>
    <w:next w:val="Normal"/>
    <w:autoRedefine/>
    <w:uiPriority w:val="39"/>
    <w:unhideWhenUsed/>
    <w:rsid w:val="00CB6C43"/>
    <w:pPr>
      <w:spacing w:after="100"/>
      <w:ind w:left="238"/>
      <w:contextualSpacing/>
    </w:pPr>
  </w:style>
  <w:style w:type="paragraph" w:styleId="Innehll3">
    <w:name w:val="toc 3"/>
    <w:basedOn w:val="Normal"/>
    <w:next w:val="Normal"/>
    <w:autoRedefine/>
    <w:uiPriority w:val="39"/>
    <w:unhideWhenUsed/>
    <w:rsid w:val="00CB6C43"/>
    <w:pPr>
      <w:spacing w:after="100"/>
      <w:ind w:left="482"/>
      <w:contextualSpacing/>
    </w:pPr>
  </w:style>
  <w:style w:type="character" w:customStyle="1" w:styleId="Rubrik1Char">
    <w:name w:val="Rubrik 1 Char"/>
    <w:basedOn w:val="Standardstycketeckensnitt"/>
    <w:link w:val="Rubrik1"/>
    <w:uiPriority w:val="2"/>
    <w:rsid w:val="00D66141"/>
    <w:rPr>
      <w:rFonts w:asciiTheme="majorHAnsi" w:eastAsiaTheme="majorEastAsia" w:hAnsiTheme="majorHAnsi" w:cstheme="majorBidi"/>
      <w:b/>
      <w:color w:val="307C8E"/>
      <w:sz w:val="44"/>
      <w:szCs w:val="32"/>
    </w:rPr>
  </w:style>
  <w:style w:type="paragraph" w:styleId="Innehllsfrteckningsrubrik">
    <w:name w:val="TOC Heading"/>
    <w:basedOn w:val="Rubrik1"/>
    <w:next w:val="Normal"/>
    <w:uiPriority w:val="39"/>
    <w:unhideWhenUsed/>
    <w:qFormat/>
    <w:rsid w:val="00D66141"/>
    <w:pPr>
      <w:spacing w:before="240" w:after="360" w:line="288" w:lineRule="auto"/>
      <w:outlineLvl w:val="9"/>
    </w:pPr>
  </w:style>
  <w:style w:type="paragraph" w:styleId="Lista">
    <w:name w:val="List"/>
    <w:basedOn w:val="Normal"/>
    <w:uiPriority w:val="7"/>
    <w:rsid w:val="00DF56C0"/>
    <w:pPr>
      <w:numPr>
        <w:numId w:val="3"/>
      </w:numPr>
      <w:ind w:left="357" w:hanging="357"/>
    </w:pPr>
  </w:style>
  <w:style w:type="numbering" w:customStyle="1" w:styleId="listformat-abc">
    <w:name w:val="listformat-abc"/>
    <w:uiPriority w:val="99"/>
    <w:rsid w:val="00CB6C43"/>
    <w:pPr>
      <w:numPr>
        <w:numId w:val="2"/>
      </w:numPr>
    </w:pPr>
  </w:style>
  <w:style w:type="numbering" w:customStyle="1" w:styleId="listformat-diagramrubrik">
    <w:name w:val="listformat-diagramrubrik"/>
    <w:uiPriority w:val="99"/>
    <w:rsid w:val="00CB6C43"/>
    <w:pPr>
      <w:numPr>
        <w:numId w:val="4"/>
      </w:numPr>
    </w:pPr>
  </w:style>
  <w:style w:type="numbering" w:customStyle="1" w:styleId="listformat-numrerad">
    <w:name w:val="listformat-numrerad"/>
    <w:uiPriority w:val="99"/>
    <w:rsid w:val="00CB6C43"/>
    <w:pPr>
      <w:numPr>
        <w:numId w:val="5"/>
      </w:numPr>
    </w:pPr>
  </w:style>
  <w:style w:type="numbering" w:customStyle="1" w:styleId="listformat-punkt">
    <w:name w:val="listformat-punkt"/>
    <w:uiPriority w:val="99"/>
    <w:rsid w:val="00CB6C43"/>
    <w:pPr>
      <w:numPr>
        <w:numId w:val="6"/>
      </w:numPr>
    </w:pPr>
  </w:style>
  <w:style w:type="numbering" w:customStyle="1" w:styleId="listformat-rubriknummer">
    <w:name w:val="listformat-rubriknummer"/>
    <w:uiPriority w:val="99"/>
    <w:rsid w:val="00CB6C43"/>
    <w:pPr>
      <w:numPr>
        <w:numId w:val="7"/>
      </w:numPr>
    </w:pPr>
  </w:style>
  <w:style w:type="numbering" w:customStyle="1" w:styleId="listformat-streck">
    <w:name w:val="listformat-streck"/>
    <w:uiPriority w:val="99"/>
    <w:rsid w:val="00CB6C43"/>
    <w:pPr>
      <w:numPr>
        <w:numId w:val="8"/>
      </w:numPr>
    </w:pPr>
  </w:style>
  <w:style w:type="numbering" w:customStyle="1" w:styleId="listformat-tabellrubrik">
    <w:name w:val="listformat-tabellrubrik"/>
    <w:rsid w:val="00CB6C43"/>
    <w:pPr>
      <w:numPr>
        <w:numId w:val="9"/>
      </w:numPr>
    </w:pPr>
  </w:style>
  <w:style w:type="paragraph" w:customStyle="1" w:styleId="Normalmedavstndfre">
    <w:name w:val="Normal med avstånd före"/>
    <w:basedOn w:val="Normal"/>
    <w:next w:val="Normal"/>
    <w:qFormat/>
    <w:rsid w:val="00CB6C43"/>
    <w:pPr>
      <w:spacing w:before="160"/>
    </w:pPr>
  </w:style>
  <w:style w:type="paragraph" w:styleId="Numreradlista">
    <w:name w:val="List Number"/>
    <w:basedOn w:val="Normal"/>
    <w:uiPriority w:val="6"/>
    <w:rsid w:val="00DF56C0"/>
    <w:pPr>
      <w:numPr>
        <w:numId w:val="11"/>
      </w:numPr>
    </w:pPr>
  </w:style>
  <w:style w:type="character" w:styleId="Platshllartext">
    <w:name w:val="Placeholder Text"/>
    <w:basedOn w:val="Standardstycketeckensnitt"/>
    <w:uiPriority w:val="99"/>
    <w:semiHidden/>
    <w:rsid w:val="00D0774D"/>
    <w:rPr>
      <w:color w:val="595959" w:themeColor="text1" w:themeTint="A6"/>
    </w:rPr>
  </w:style>
  <w:style w:type="paragraph" w:styleId="Punktlista">
    <w:name w:val="List Bullet"/>
    <w:basedOn w:val="Normal"/>
    <w:uiPriority w:val="5"/>
    <w:rsid w:val="00DF56C0"/>
    <w:pPr>
      <w:numPr>
        <w:numId w:val="13"/>
      </w:numPr>
    </w:pPr>
  </w:style>
  <w:style w:type="paragraph" w:styleId="Rubrik">
    <w:name w:val="Title"/>
    <w:basedOn w:val="Normal"/>
    <w:next w:val="Normal"/>
    <w:link w:val="RubrikChar"/>
    <w:uiPriority w:val="4"/>
    <w:qFormat/>
    <w:rsid w:val="00D66141"/>
    <w:pPr>
      <w:spacing w:before="1680" w:after="360" w:line="240" w:lineRule="auto"/>
      <w:contextualSpacing/>
      <w:outlineLvl w:val="0"/>
    </w:pPr>
    <w:rPr>
      <w:rFonts w:asciiTheme="majorHAnsi" w:eastAsiaTheme="majorEastAsia" w:hAnsiTheme="majorHAnsi" w:cstheme="majorBidi"/>
      <w:b/>
      <w:color w:val="307C8E"/>
      <w:spacing w:val="-10"/>
      <w:kern w:val="28"/>
      <w:sz w:val="84"/>
      <w:szCs w:val="56"/>
    </w:rPr>
  </w:style>
  <w:style w:type="character" w:customStyle="1" w:styleId="RubrikChar">
    <w:name w:val="Rubrik Char"/>
    <w:basedOn w:val="Standardstycketeckensnitt"/>
    <w:link w:val="Rubrik"/>
    <w:uiPriority w:val="4"/>
    <w:rsid w:val="00D66141"/>
    <w:rPr>
      <w:rFonts w:asciiTheme="majorHAnsi" w:eastAsiaTheme="majorEastAsia" w:hAnsiTheme="majorHAnsi" w:cstheme="majorBidi"/>
      <w:b/>
      <w:color w:val="307C8E"/>
      <w:spacing w:val="-10"/>
      <w:kern w:val="28"/>
      <w:sz w:val="84"/>
      <w:szCs w:val="56"/>
    </w:rPr>
  </w:style>
  <w:style w:type="paragraph" w:customStyle="1" w:styleId="Rubrik1-numrerad">
    <w:name w:val="Rubrik 1 - numrerad"/>
    <w:basedOn w:val="Rubrik1"/>
    <w:next w:val="Normal"/>
    <w:uiPriority w:val="3"/>
    <w:qFormat/>
    <w:rsid w:val="00CB6C43"/>
    <w:pPr>
      <w:numPr>
        <w:numId w:val="17"/>
      </w:numPr>
    </w:pPr>
  </w:style>
  <w:style w:type="character" w:customStyle="1" w:styleId="Rubrik2Char">
    <w:name w:val="Rubrik 2 Char"/>
    <w:basedOn w:val="Standardstycketeckensnitt"/>
    <w:link w:val="Rubrik2"/>
    <w:uiPriority w:val="2"/>
    <w:rsid w:val="00D66141"/>
    <w:rPr>
      <w:rFonts w:asciiTheme="majorHAnsi" w:eastAsiaTheme="majorEastAsia" w:hAnsiTheme="majorHAnsi" w:cstheme="majorBidi"/>
      <w:b/>
      <w:color w:val="307C8E"/>
      <w:sz w:val="32"/>
      <w:szCs w:val="26"/>
    </w:rPr>
  </w:style>
  <w:style w:type="paragraph" w:customStyle="1" w:styleId="Rubrik2-numrerad">
    <w:name w:val="Rubrik 2 - numrerad"/>
    <w:basedOn w:val="Rubrik2"/>
    <w:next w:val="Normal"/>
    <w:uiPriority w:val="3"/>
    <w:qFormat/>
    <w:rsid w:val="00CB6C43"/>
    <w:pPr>
      <w:numPr>
        <w:ilvl w:val="1"/>
        <w:numId w:val="17"/>
      </w:numPr>
    </w:pPr>
  </w:style>
  <w:style w:type="paragraph" w:customStyle="1" w:styleId="Rubrik3-numrerad">
    <w:name w:val="Rubrik 3 - numrerad"/>
    <w:basedOn w:val="Rubrik3"/>
    <w:next w:val="Normal"/>
    <w:uiPriority w:val="3"/>
    <w:qFormat/>
    <w:rsid w:val="00CB6C43"/>
    <w:pPr>
      <w:numPr>
        <w:ilvl w:val="2"/>
        <w:numId w:val="17"/>
      </w:numPr>
    </w:pPr>
  </w:style>
  <w:style w:type="character" w:customStyle="1" w:styleId="Rubrik4Char">
    <w:name w:val="Rubrik 4 Char"/>
    <w:basedOn w:val="Standardstycketeckensnitt"/>
    <w:link w:val="Rubrik4"/>
    <w:uiPriority w:val="2"/>
    <w:rsid w:val="00EE14C1"/>
    <w:rPr>
      <w:rFonts w:asciiTheme="majorHAnsi" w:eastAsiaTheme="majorEastAsia" w:hAnsiTheme="majorHAnsi" w:cstheme="majorBidi"/>
      <w:b/>
      <w:iCs/>
      <w:color w:val="000000" w:themeColor="text1"/>
      <w:sz w:val="22"/>
    </w:rPr>
  </w:style>
  <w:style w:type="paragraph" w:customStyle="1" w:styleId="Rubrik4-numrerad">
    <w:name w:val="Rubrik 4 - numrerad"/>
    <w:basedOn w:val="Rubrik4"/>
    <w:next w:val="Normal"/>
    <w:uiPriority w:val="3"/>
    <w:qFormat/>
    <w:rsid w:val="00CB6C43"/>
    <w:pPr>
      <w:numPr>
        <w:ilvl w:val="3"/>
        <w:numId w:val="17"/>
      </w:numPr>
    </w:pPr>
  </w:style>
  <w:style w:type="table" w:styleId="Rutntstabell4dekorfrg1">
    <w:name w:val="Grid Table 4 Accent 1"/>
    <w:basedOn w:val="Normaltabell"/>
    <w:uiPriority w:val="49"/>
    <w:rsid w:val="00CB6C43"/>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CB6C43"/>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CB6C43"/>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CB6C43"/>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CB6C43"/>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CB6C43"/>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paragraph" w:styleId="Sidfot">
    <w:name w:val="footer"/>
    <w:basedOn w:val="Normal"/>
    <w:link w:val="SidfotChar"/>
    <w:uiPriority w:val="99"/>
    <w:unhideWhenUsed/>
    <w:rsid w:val="0061279B"/>
    <w:pPr>
      <w:tabs>
        <w:tab w:val="center" w:pos="4513"/>
        <w:tab w:val="right" w:pos="9026"/>
      </w:tabs>
      <w:spacing w:after="0" w:line="240" w:lineRule="auto"/>
    </w:pPr>
    <w:rPr>
      <w:rFonts w:ascii="Arial" w:hAnsi="Arial"/>
      <w:sz w:val="20"/>
    </w:rPr>
  </w:style>
  <w:style w:type="character" w:customStyle="1" w:styleId="SidfotChar">
    <w:name w:val="Sidfot Char"/>
    <w:basedOn w:val="Standardstycketeckensnitt"/>
    <w:link w:val="Sidfot"/>
    <w:uiPriority w:val="99"/>
    <w:rsid w:val="0061279B"/>
    <w:rPr>
      <w:rFonts w:ascii="Arial" w:hAnsi="Arial"/>
      <w:sz w:val="20"/>
    </w:rPr>
  </w:style>
  <w:style w:type="paragraph" w:styleId="Sidhuvud">
    <w:name w:val="header"/>
    <w:basedOn w:val="Normal"/>
    <w:link w:val="SidhuvudChar"/>
    <w:uiPriority w:val="99"/>
    <w:unhideWhenUsed/>
    <w:rsid w:val="0061279B"/>
    <w:pPr>
      <w:tabs>
        <w:tab w:val="center" w:pos="4513"/>
        <w:tab w:val="right" w:pos="9026"/>
      </w:tabs>
      <w:spacing w:after="0" w:line="240" w:lineRule="auto"/>
      <w:ind w:right="-1134"/>
    </w:pPr>
    <w:rPr>
      <w:rFonts w:asciiTheme="majorHAnsi" w:hAnsiTheme="majorHAnsi"/>
      <w:sz w:val="20"/>
    </w:rPr>
  </w:style>
  <w:style w:type="character" w:customStyle="1" w:styleId="SidhuvudChar">
    <w:name w:val="Sidhuvud Char"/>
    <w:basedOn w:val="Standardstycketeckensnitt"/>
    <w:link w:val="Sidhuvud"/>
    <w:uiPriority w:val="99"/>
    <w:rsid w:val="0061279B"/>
    <w:rPr>
      <w:rFonts w:asciiTheme="majorHAnsi" w:hAnsiTheme="majorHAnsi"/>
      <w:sz w:val="20"/>
    </w:rPr>
  </w:style>
  <w:style w:type="character" w:styleId="Sidnummer">
    <w:name w:val="page number"/>
    <w:basedOn w:val="Standardstycketeckensnitt"/>
    <w:uiPriority w:val="99"/>
    <w:unhideWhenUsed/>
    <w:rsid w:val="00CB6C43"/>
  </w:style>
  <w:style w:type="paragraph" w:customStyle="1" w:styleId="Strecklista">
    <w:name w:val="Strecklista"/>
    <w:basedOn w:val="Normal"/>
    <w:uiPriority w:val="5"/>
    <w:qFormat/>
    <w:rsid w:val="00DF56C0"/>
    <w:pPr>
      <w:numPr>
        <w:numId w:val="18"/>
      </w:numPr>
      <w:ind w:left="357" w:hanging="357"/>
    </w:pPr>
  </w:style>
  <w:style w:type="paragraph" w:customStyle="1" w:styleId="Tabell-text">
    <w:name w:val="Tabell - text"/>
    <w:basedOn w:val="Normal"/>
    <w:uiPriority w:val="20"/>
    <w:qFormat/>
    <w:rsid w:val="00DF56C0"/>
    <w:pPr>
      <w:spacing w:before="20" w:after="20"/>
    </w:pPr>
    <w:rPr>
      <w:rFonts w:asciiTheme="majorHAnsi" w:hAnsiTheme="majorHAnsi"/>
      <w:color w:val="000000" w:themeColor="text1"/>
      <w:sz w:val="22"/>
    </w:rPr>
  </w:style>
  <w:style w:type="paragraph" w:customStyle="1" w:styleId="Tabell-kolumnrubrik">
    <w:name w:val="Tabell - kolumnrubrik"/>
    <w:basedOn w:val="Tabell-text"/>
    <w:uiPriority w:val="21"/>
    <w:qFormat/>
    <w:rsid w:val="00DF56C0"/>
    <w:pPr>
      <w:jc w:val="center"/>
    </w:pPr>
    <w:rPr>
      <w:b/>
    </w:rPr>
  </w:style>
  <w:style w:type="paragraph" w:customStyle="1" w:styleId="Tabell-rubrik">
    <w:name w:val="Tabell - rubrik"/>
    <w:basedOn w:val="Rubrik3"/>
    <w:next w:val="Normal"/>
    <w:uiPriority w:val="19"/>
    <w:qFormat/>
    <w:rsid w:val="00D66141"/>
    <w:pPr>
      <w:numPr>
        <w:numId w:val="19"/>
      </w:numPr>
      <w:spacing w:before="240"/>
    </w:pPr>
    <w:rPr>
      <w:color w:val="307C8E"/>
      <w:sz w:val="22"/>
    </w:rPr>
  </w:style>
  <w:style w:type="paragraph" w:customStyle="1" w:styleId="Tabell-siffror">
    <w:name w:val="Tabell - siffror"/>
    <w:basedOn w:val="Tabell-text"/>
    <w:uiPriority w:val="21"/>
    <w:qFormat/>
    <w:rsid w:val="00DF56C0"/>
    <w:pPr>
      <w:jc w:val="center"/>
    </w:pPr>
  </w:style>
  <w:style w:type="table" w:styleId="Tabellrutnt">
    <w:name w:val="Table Grid"/>
    <w:basedOn w:val="Normaltabell"/>
    <w:uiPriority w:val="39"/>
    <w:rsid w:val="00CB6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4"/>
    <w:qFormat/>
    <w:rsid w:val="00D66141"/>
    <w:pPr>
      <w:numPr>
        <w:ilvl w:val="1"/>
      </w:numPr>
      <w:outlineLvl w:val="1"/>
    </w:pPr>
    <w:rPr>
      <w:rFonts w:asciiTheme="majorHAnsi" w:eastAsiaTheme="minorEastAsia" w:hAnsiTheme="majorHAnsi"/>
      <w:b/>
      <w:color w:val="307C8E"/>
      <w:spacing w:val="15"/>
      <w:sz w:val="44"/>
    </w:rPr>
  </w:style>
  <w:style w:type="character" w:customStyle="1" w:styleId="UnderrubrikChar">
    <w:name w:val="Underrubrik Char"/>
    <w:basedOn w:val="Standardstycketeckensnitt"/>
    <w:link w:val="Underrubrik"/>
    <w:uiPriority w:val="4"/>
    <w:rsid w:val="00D66141"/>
    <w:rPr>
      <w:rFonts w:asciiTheme="majorHAnsi" w:eastAsiaTheme="minorEastAsia" w:hAnsiTheme="majorHAnsi"/>
      <w:b/>
      <w:color w:val="307C8E"/>
      <w:spacing w:val="15"/>
      <w:sz w:val="44"/>
    </w:rPr>
  </w:style>
  <w:style w:type="character" w:customStyle="1" w:styleId="Rubrik5Char">
    <w:name w:val="Rubrik 5 Char"/>
    <w:basedOn w:val="Standardstycketeckensnitt"/>
    <w:link w:val="Rubrik5"/>
    <w:uiPriority w:val="9"/>
    <w:semiHidden/>
    <w:rsid w:val="00EE14C1"/>
    <w:rPr>
      <w:rFonts w:asciiTheme="majorHAnsi" w:eastAsiaTheme="majorEastAsia" w:hAnsiTheme="majorHAnsi" w:cstheme="majorBidi"/>
      <w:color w:val="000000" w:themeColor="text1"/>
      <w:sz w:val="22"/>
    </w:rPr>
  </w:style>
  <w:style w:type="paragraph" w:styleId="Liststycke">
    <w:name w:val="List Paragraph"/>
    <w:basedOn w:val="Normal"/>
    <w:link w:val="ListstyckeChar"/>
    <w:uiPriority w:val="34"/>
    <w:qFormat/>
    <w:rsid w:val="007845D0"/>
    <w:pPr>
      <w:numPr>
        <w:numId w:val="21"/>
      </w:numPr>
      <w:spacing w:after="0" w:line="240" w:lineRule="auto"/>
      <w:contextualSpacing/>
    </w:pPr>
    <w:rPr>
      <w:rFonts w:ascii="Garamond" w:eastAsia="Times New Roman" w:hAnsi="Garamond" w:cs="Times New Roman"/>
      <w:lang w:eastAsia="sv-SE"/>
    </w:rPr>
  </w:style>
  <w:style w:type="table" w:styleId="Oformateradtabell5">
    <w:name w:val="Plain Table 5"/>
    <w:basedOn w:val="Normaltabell"/>
    <w:uiPriority w:val="45"/>
    <w:rsid w:val="007A19E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3">
    <w:name w:val="List Table 3"/>
    <w:basedOn w:val="Normaltabell"/>
    <w:uiPriority w:val="48"/>
    <w:rsid w:val="005166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Oformateradtabell1">
    <w:name w:val="Plain Table 1"/>
    <w:basedOn w:val="Normaltabell"/>
    <w:uiPriority w:val="41"/>
    <w:rsid w:val="005166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9F3B4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3">
    <w:name w:val="Grid Table 3"/>
    <w:basedOn w:val="Normaltabell"/>
    <w:uiPriority w:val="48"/>
    <w:rsid w:val="009F3B4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1ljus">
    <w:name w:val="Grid Table 1 Light"/>
    <w:basedOn w:val="Normaltabell"/>
    <w:uiPriority w:val="46"/>
    <w:rsid w:val="009F3B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iPriority w:val="99"/>
    <w:semiHidden/>
    <w:unhideWhenUsed/>
    <w:rsid w:val="007E605D"/>
    <w:rPr>
      <w:sz w:val="16"/>
      <w:szCs w:val="16"/>
    </w:rPr>
  </w:style>
  <w:style w:type="paragraph" w:styleId="Kommentarer">
    <w:name w:val="annotation text"/>
    <w:basedOn w:val="Normal"/>
    <w:link w:val="KommentarerChar"/>
    <w:uiPriority w:val="99"/>
    <w:unhideWhenUsed/>
    <w:rsid w:val="007E605D"/>
    <w:pPr>
      <w:spacing w:line="240" w:lineRule="auto"/>
    </w:pPr>
    <w:rPr>
      <w:sz w:val="20"/>
      <w:szCs w:val="20"/>
    </w:rPr>
  </w:style>
  <w:style w:type="character" w:customStyle="1" w:styleId="KommentarerChar">
    <w:name w:val="Kommentarer Char"/>
    <w:basedOn w:val="Standardstycketeckensnitt"/>
    <w:link w:val="Kommentarer"/>
    <w:uiPriority w:val="99"/>
    <w:rsid w:val="007E605D"/>
    <w:rPr>
      <w:sz w:val="20"/>
      <w:szCs w:val="20"/>
    </w:rPr>
  </w:style>
  <w:style w:type="paragraph" w:styleId="Kommentarsmne">
    <w:name w:val="annotation subject"/>
    <w:basedOn w:val="Kommentarer"/>
    <w:next w:val="Kommentarer"/>
    <w:link w:val="KommentarsmneChar"/>
    <w:uiPriority w:val="99"/>
    <w:semiHidden/>
    <w:unhideWhenUsed/>
    <w:rsid w:val="007E605D"/>
    <w:rPr>
      <w:b/>
      <w:bCs/>
    </w:rPr>
  </w:style>
  <w:style w:type="character" w:customStyle="1" w:styleId="KommentarsmneChar">
    <w:name w:val="Kommentarsämne Char"/>
    <w:basedOn w:val="KommentarerChar"/>
    <w:link w:val="Kommentarsmne"/>
    <w:uiPriority w:val="99"/>
    <w:semiHidden/>
    <w:rsid w:val="007E605D"/>
    <w:rPr>
      <w:b/>
      <w:bCs/>
      <w:sz w:val="20"/>
      <w:szCs w:val="20"/>
    </w:rPr>
  </w:style>
  <w:style w:type="character" w:customStyle="1" w:styleId="cf01">
    <w:name w:val="cf01"/>
    <w:basedOn w:val="Standardstycketeckensnitt"/>
    <w:rsid w:val="00531E12"/>
    <w:rPr>
      <w:rFonts w:ascii="Segoe UI" w:hAnsi="Segoe UI" w:cs="Segoe UI" w:hint="default"/>
      <w:i/>
      <w:iCs/>
      <w:color w:val="FF0000"/>
      <w:sz w:val="18"/>
      <w:szCs w:val="18"/>
    </w:rPr>
  </w:style>
  <w:style w:type="character" w:customStyle="1" w:styleId="cf11">
    <w:name w:val="cf11"/>
    <w:basedOn w:val="Standardstycketeckensnitt"/>
    <w:rsid w:val="00531E12"/>
    <w:rPr>
      <w:rFonts w:ascii="Segoe UI" w:hAnsi="Segoe UI" w:cs="Segoe UI" w:hint="default"/>
      <w:b/>
      <w:bCs/>
      <w:i/>
      <w:iCs/>
      <w:color w:val="FF0000"/>
      <w:sz w:val="18"/>
      <w:szCs w:val="18"/>
    </w:rPr>
  </w:style>
  <w:style w:type="paragraph" w:customStyle="1" w:styleId="pf0">
    <w:name w:val="pf0"/>
    <w:basedOn w:val="Normal"/>
    <w:rsid w:val="00531E12"/>
    <w:pPr>
      <w:spacing w:before="100" w:beforeAutospacing="1" w:after="100" w:afterAutospacing="1" w:line="240" w:lineRule="auto"/>
    </w:pPr>
    <w:rPr>
      <w:rFonts w:ascii="Times New Roman" w:eastAsia="Times New Roman" w:hAnsi="Times New Roman" w:cs="Times New Roman"/>
      <w:lang w:eastAsia="sv-SE"/>
    </w:rPr>
  </w:style>
  <w:style w:type="table" w:customStyle="1" w:styleId="Tabellrutnt1">
    <w:name w:val="Tabellrutnät1"/>
    <w:basedOn w:val="Normaltabell"/>
    <w:next w:val="Tabellrutnt"/>
    <w:uiPriority w:val="39"/>
    <w:rsid w:val="005C793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styckeChar">
    <w:name w:val="Liststycke Char"/>
    <w:basedOn w:val="Standardstycketeckensnitt"/>
    <w:link w:val="Liststycke"/>
    <w:uiPriority w:val="34"/>
    <w:locked/>
    <w:rsid w:val="00E559F6"/>
    <w:rPr>
      <w:rFonts w:ascii="Garamond" w:eastAsia="Times New Roman" w:hAnsi="Garamond"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035141">
      <w:bodyDiv w:val="1"/>
      <w:marLeft w:val="0"/>
      <w:marRight w:val="0"/>
      <w:marTop w:val="0"/>
      <w:marBottom w:val="0"/>
      <w:divBdr>
        <w:top w:val="none" w:sz="0" w:space="0" w:color="auto"/>
        <w:left w:val="none" w:sz="0" w:space="0" w:color="auto"/>
        <w:bottom w:val="none" w:sz="0" w:space="0" w:color="auto"/>
        <w:right w:val="none" w:sz="0" w:space="0" w:color="auto"/>
      </w:divBdr>
    </w:div>
    <w:div w:id="20103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Region Skåne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Region Skån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649d846f-5990-441a-b7ea-c87757b39728" ContentTypeId="0x0101000728167CD9C94899925BA69C4AF6743E1122" PreviousValue="false"/>
</file>

<file path=customXml/item3.xml><?xml version="1.0" encoding="utf-8"?>
<ct:contentTypeSchema xmlns:ct="http://schemas.microsoft.com/office/2006/metadata/contentType" xmlns:ma="http://schemas.microsoft.com/office/2006/metadata/properties/metaAttributes" ct:_="" ma:_="" ma:contentTypeName="Informationmaterial" ma:contentTypeID="0x0101000728167CD9C94899925BA69C4AF6743E1122008026F9AFC070934998CB400726493303" ma:contentTypeVersion="36" ma:contentTypeDescription="Informerande" ma:contentTypeScope="" ma:versionID="3121d6b894457d1eae590b6171a0b623">
  <xsd:schema xmlns:xsd="http://www.w3.org/2001/XMLSchema" xmlns:xs="http://www.w3.org/2001/XMLSchema" xmlns:p="http://schemas.microsoft.com/office/2006/metadata/properties" xmlns:ns1="http://schemas.microsoft.com/sharepoint/v3" xmlns:ns2="08943ba7-0447-4cf0-b908-5d03d029f642" xmlns:ns3="a23a2f6b-7e21-49b1-b33f-300315b17fc7" targetNamespace="http://schemas.microsoft.com/office/2006/metadata/properties" ma:root="true" ma:fieldsID="0544fdb01febf10e39e3e73cbea45b5b" ns1:_="" ns2:_="" ns3:_="">
    <xsd:import namespace="http://schemas.microsoft.com/sharepoint/v3"/>
    <xsd:import namespace="08943ba7-0447-4cf0-b908-5d03d029f642"/>
    <xsd:import namespace="a23a2f6b-7e21-49b1-b33f-300315b17fc7"/>
    <xsd:element name="properties">
      <xsd:complexType>
        <xsd:sequence>
          <xsd:element name="documentManagement">
            <xsd:complexType>
              <xsd:all>
                <xsd:element ref="ns1:Dokumentforfattare"/>
                <xsd:element ref="ns2:TaxCatchAll" minOccurs="0"/>
                <xsd:element ref="ns2:TaxCatchAllLabel" minOccurs="0"/>
                <xsd:element ref="ns1:Externforfattare" minOccurs="0"/>
                <xsd:element ref="ns1:Gallerfran"/>
                <xsd:element ref="ns1:Gallertillochmed" minOccurs="0"/>
                <xsd:element ref="ns1:Paminnelse" minOccurs="0"/>
                <xsd:element ref="ns1:Publiceringsdatum"/>
                <xsd:element ref="ns1:bafcb4227c9043da9566b5ef78ddcc95" minOccurs="0"/>
                <xsd:element ref="ns1:Aktuellversion" minOccurs="0"/>
                <xsd:element ref="ns1:Valdinnehallstyp" minOccurs="0"/>
                <xsd:element ref="ns1:h2c9d7dd9eeb4da4ac62aed9bea1dce9" minOccurs="0"/>
                <xsd:element ref="ns1:b01f2f3f268b4d69803358402dbab91a" minOccurs="0"/>
                <xsd:element ref="ns1:Gallerforunderavdelningar" minOccurs="0"/>
                <xsd:element ref="ns1:Dokumentgodkannare" minOccurs="0"/>
                <xsd:element ref="ns1:Dokumentslag" minOccurs="0"/>
                <xsd:element ref="ns1:Sakerhetsklass"/>
                <xsd:element ref="ns1:Commen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forfattare" ma:index="8" ma:displayName="Författare" ma:list="UserInfo" ma:internalName="Dokumentforfattare"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xternforfattare" ma:index="11" nillable="true" ma:displayName="Extern författare" ma:internalName="Externforfattare">
      <xsd:simpleType>
        <xsd:restriction base="dms:Text"/>
      </xsd:simpleType>
    </xsd:element>
    <xsd:element name="Gallerfran" ma:index="12" ma:displayName="Gäller från" ma:format="DateOnly" ma:internalName="Gallerfran">
      <xsd:simpleType>
        <xsd:restriction base="dms:DateTime"/>
      </xsd:simpleType>
    </xsd:element>
    <xsd:element name="Gallertillochmed" ma:index="13" nillable="true" ma:displayName="Gäller till och med" ma:format="DateOnly" ma:internalName="Gallertillochmed">
      <xsd:simpleType>
        <xsd:restriction base="dms:DateTime"/>
      </xsd:simpleType>
    </xsd:element>
    <xsd:element name="Paminnelse" ma:index="14" nillable="true" ma:displayName="Påminnelse" ma:internalName="Paminnelse">
      <xsd:simpleType>
        <xsd:restriction base="dms:Boolean"/>
      </xsd:simpleType>
    </xsd:element>
    <xsd:element name="Publiceringsdatum" ma:index="15" ma:displayName="Publiceringsdatum" ma:format="DateOnly" ma:internalName="Publiceringsdatum">
      <xsd:simpleType>
        <xsd:restriction base="dms:DateTime"/>
      </xsd:simpleType>
    </xsd:element>
    <xsd:element name="bafcb4227c9043da9566b5ef78ddcc95" ma:index="16" ma:taxonomy="true" ma:internalName="bafcb4227c9043da9566b5ef78ddcc95" ma:taxonomyFieldName="Dokumentagandeenhet" ma:displayName="Dokumentägande enhet" ma:indexed="true" ma:default="" ma:fieldId="{bafcb422-7c90-43da-9566-b5ef78ddcc95}" ma:sspId="649d846f-5990-441a-b7ea-c87757b39728" ma:termSetId="d6c0c6fc-2c94-474b-a565-70d641e6154c" ma:anchorId="ca822978-0689-4562-8110-f77377f87f93" ma:open="false" ma:isKeyword="false">
      <xsd:complexType>
        <xsd:sequence>
          <xsd:element ref="pc:Terms" minOccurs="0" maxOccurs="1"/>
        </xsd:sequence>
      </xsd:complexType>
    </xsd:element>
    <xsd:element name="Aktuellversion" ma:index="18" nillable="true" ma:displayName="Aktuell version" ma:hidden="true" ma:internalName="Aktuellversion">
      <xsd:simpleType>
        <xsd:restriction base="dms:Text"/>
      </xsd:simpleType>
    </xsd:element>
    <xsd:element name="Valdinnehallstyp" ma:index="19" nillable="true" ma:displayName="Vald innehållstyp" ma:hidden="true" ma:internalName="Valdinnehallstyp">
      <xsd:simpleType>
        <xsd:restriction base="dms:Text"/>
      </xsd:simpleType>
    </xsd:element>
    <xsd:element name="h2c9d7dd9eeb4da4ac62aed9bea1dce9" ma:index="20" ma:taxonomy="true" ma:internalName="h2c9d7dd9eeb4da4ac62aed9bea1dce9" ma:taxonomyFieldName="Taggning" ma:displayName="Ämnesområde" ma:readOnly="false" ma:default="" ma:fieldId="{12c9d7dd-9eeb-4da4-ac62-aed9bea1dce9}" ma:taxonomyMulti="true" ma:sspId="649d846f-5990-441a-b7ea-c87757b39728" ma:termSetId="c51e19ca-d4c2-4121-81f2-291317faa78f" ma:anchorId="00000000-0000-0000-0000-000000000000" ma:open="false" ma:isKeyword="false">
      <xsd:complexType>
        <xsd:sequence>
          <xsd:element ref="pc:Terms" minOccurs="0" maxOccurs="1"/>
        </xsd:sequence>
      </xsd:complexType>
    </xsd:element>
    <xsd:element name="b01f2f3f268b4d69803358402dbab91a" ma:index="22" ma:taxonomy="true" ma:internalName="b01f2f3f268b4d69803358402dbab91a" ma:taxonomyFieldName="Gallerfor" ma:displayName="Gäller för" ma:default="" ma:fieldId="{b01f2f3f-268b-4d69-8033-58402dbab91a}" ma:taxonomyMulti="true" ma:sspId="649d846f-5990-441a-b7ea-c87757b39728" ma:termSetId="d6c0c6fc-2c94-474b-a565-70d641e6154c" ma:anchorId="ca822978-0689-4562-8110-f77377f87f93" ma:open="false" ma:isKeyword="false">
      <xsd:complexType>
        <xsd:sequence>
          <xsd:element ref="pc:Terms" minOccurs="0" maxOccurs="1"/>
        </xsd:sequence>
      </xsd:complexType>
    </xsd:element>
    <xsd:element name="Gallerforunderavdelningar" ma:index="24" nillable="true" ma:displayName="Gäller för underavdelningar" ma:internalName="Gallerforunderavdelningar">
      <xsd:simpleType>
        <xsd:restriction base="dms:Boolean"/>
      </xsd:simpleType>
    </xsd:element>
    <xsd:element name="Dokumentgodkannare" ma:index="25" nillable="true" ma:displayName="Faktaägare" ma:hidden="true" ma:internalName="Dokumentgodkannare" ma:readOnly="false">
      <xsd:simpleType>
        <xsd:restriction base="dms:Text"/>
      </xsd:simpleType>
    </xsd:element>
    <xsd:element name="Dokumentslag" ma:index="26" nillable="true" ma:displayName="Dokumentslag" ma:internalName="Dokumentslag" ma:readOnly="true">
      <xsd:simpleType>
        <xsd:restriction base="dms:Text"/>
      </xsd:simpleType>
    </xsd:element>
    <xsd:element name="Sakerhetsklass" ma:index="27" ma:displayName="Säkerhetsklass" ma:internalName="Sakerhetsklass" ma:readOnly="false">
      <xsd:simpleType>
        <xsd:restriction base="dms:Choice">
          <xsd:enumeration value="Alla internt"/>
          <xsd:enumeration value="Alla"/>
        </xsd:restriction>
      </xsd:simpleType>
    </xsd:element>
    <xsd:element name="Comment" ma:index="28" nillable="true" ma:displayName="Beskrivning"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943ba7-0447-4cf0-b908-5d03d029f64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cfea753-fe51-4d63-bfa0-6d9695f106c0}" ma:internalName="TaxCatchAll" ma:showField="CatchAllData" ma:web="813faf41-6702-4fce-8689-e91bbb568e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fea753-fe51-4d63-bfa0-6d9695f106c0}" ma:internalName="TaxCatchAllLabel" ma:readOnly="true" ma:showField="CatchAllDataLabel" ma:web="813faf41-6702-4fce-8689-e91bbb568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3a2f6b-7e21-49b1-b33f-300315b17fc7" elementFormDefault="qualified">
    <xsd:import namespace="http://schemas.microsoft.com/office/2006/documentManagement/types"/>
    <xsd:import namespace="http://schemas.microsoft.com/office/infopath/2007/PartnerControls"/>
    <xsd:element name="_dlc_DocId" ma:index="29" nillable="true" ma:displayName="Dokument-ID-värde" ma:description="Värdet för dokument-ID som tilldelats till det här objektet." ma:internalName="_dlc_DocId" ma:readOnly="true">
      <xsd:simpleType>
        <xsd:restriction base="dms:Text"/>
      </xsd:simpleType>
    </xsd:element>
    <xsd:element name="_dlc_DocIdUrl" ma:index="3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Gallertillochmed xmlns="http://schemas.microsoft.com/sharepoint/v3" xsi:nil="true"/>
    <Gallerfran xmlns="http://schemas.microsoft.com/sharepoint/v3">2022-03-13T23:00:00+00:00</Gallerfran>
    <Publiceringsdatum xmlns="http://schemas.microsoft.com/sharepoint/v3">2022-03-13T23:00:00+00:00</Publiceringsdatum>
    <h2c9d7dd9eeb4da4ac62aed9bea1dce9 xmlns="http://schemas.microsoft.com/sharepoint/v3">
      <Terms xmlns="http://schemas.microsoft.com/office/infopath/2007/PartnerControls">
        <TermInfo xmlns="http://schemas.microsoft.com/office/infopath/2007/PartnerControls">
          <TermName xmlns="http://schemas.microsoft.com/office/infopath/2007/PartnerControls">Informationsmaterial</TermName>
          <TermId xmlns="http://schemas.microsoft.com/office/infopath/2007/PartnerControls">6564bb37-7519-47b5-a28d-bbe0dd5c58f7</TermId>
        </TermInfo>
      </Terms>
    </h2c9d7dd9eeb4da4ac62aed9bea1dce9>
    <bafcb4227c9043da9566b5ef78ddcc95 xmlns="http://schemas.microsoft.com/sharepoint/v3">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9daa9f5a-0c0d-427a-a8e5-a42deff6fd30</TermId>
        </TermInfo>
      </Terms>
    </bafcb4227c9043da9566b5ef78ddcc95>
    <b01f2f3f268b4d69803358402dbab91a xmlns="http://schemas.microsoft.com/sharepoint/v3">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9daa9f5a-0c0d-427a-a8e5-a42deff6fd30</TermId>
        </TermInfo>
      </Terms>
    </b01f2f3f268b4d69803358402dbab91a>
    <Sakerhetsklass xmlns="http://schemas.microsoft.com/sharepoint/v3">Alla internt</Sakerhetsklass>
    <Dokumentforfattare xmlns="http://schemas.microsoft.com/sharepoint/v3">
      <UserInfo>
        <DisplayName>Hörlén Annika</DisplayName>
        <AccountId>6900</AccountId>
        <AccountType/>
      </UserInfo>
    </Dokumentforfattare>
    <Valdinnehallstyp xmlns="http://schemas.microsoft.com/sharepoint/v3">Informationmaterial</Valdinnehallstyp>
    <Externforfattare xmlns="http://schemas.microsoft.com/sharepoint/v3" xsi:nil="true"/>
    <Gallerforunderavdelningar xmlns="http://schemas.microsoft.com/sharepoint/v3">true</Gallerforunderavdelningar>
    <TaxCatchAll xmlns="08943ba7-0447-4cf0-b908-5d03d029f642">
      <Value>2458</Value>
      <Value>3319</Value>
    </TaxCatchAll>
    <Paminnelse xmlns="http://schemas.microsoft.com/sharepoint/v3">true</Paminnelse>
    <Aktuellversion xmlns="http://schemas.microsoft.com/sharepoint/v3">3</Aktuellversion>
    <Dokumentgodkannare xmlns="http://schemas.microsoft.com/sharepoint/v3" xsi:nil="true"/>
    <Comment xmlns="http://schemas.microsoft.com/sharepoint/v3" xsi:nil="true"/>
    <_dlc_DocId xmlns="a23a2f6b-7e21-49b1-b33f-300315b17fc7">RS03-00000102937</_dlc_DocId>
    <_dlc_DocIdUrl xmlns="a23a2f6b-7e21-49b1-b33f-300315b17fc7">
      <Url>http://dokumentportal.i.skane.se/_layouts/15/DocIdRedir.aspx?ID=RS03-00000102937</Url>
      <Description>RS03-00000102937</Description>
    </_dlc_DocIdUrl>
    <Dokumentslag xmlns="http://schemas.microsoft.com/sharepoint/v3">Informerande</Dokumentslag>
    <_dlc_DocIdPersistId xmlns="a23a2f6b-7e21-49b1-b33f-300315b17fc7">false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262C2F-5253-490A-A705-D905DBEE2C76}">
  <ds:schemaRefs>
    <ds:schemaRef ds:uri="http://schemas.openxmlformats.org/officeDocument/2006/bibliography"/>
  </ds:schemaRefs>
</ds:datastoreItem>
</file>

<file path=customXml/itemProps2.xml><?xml version="1.0" encoding="utf-8"?>
<ds:datastoreItem xmlns:ds="http://schemas.openxmlformats.org/officeDocument/2006/customXml" ds:itemID="{FE2A8558-29CB-4DBB-82CF-8A2A49C1FDBE}">
  <ds:schemaRefs>
    <ds:schemaRef ds:uri="Microsoft.SharePoint.Taxonomy.ContentTypeSync"/>
  </ds:schemaRefs>
</ds:datastoreItem>
</file>

<file path=customXml/itemProps3.xml><?xml version="1.0" encoding="utf-8"?>
<ds:datastoreItem xmlns:ds="http://schemas.openxmlformats.org/officeDocument/2006/customXml" ds:itemID="{26D3E401-6580-448E-91DE-A47759523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943ba7-0447-4cf0-b908-5d03d029f642"/>
    <ds:schemaRef ds:uri="a23a2f6b-7e21-49b1-b33f-300315b17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638D3C-0E49-4C21-A206-07CE0EE98505}">
  <ds:schemaRefs>
    <ds:schemaRef ds:uri="http://schemas.microsoft.com/office/2006/metadata/customXsn"/>
  </ds:schemaRefs>
</ds:datastoreItem>
</file>

<file path=customXml/itemProps5.xml><?xml version="1.0" encoding="utf-8"?>
<ds:datastoreItem xmlns:ds="http://schemas.openxmlformats.org/officeDocument/2006/customXml" ds:itemID="{3A8E9B7A-CE85-42F3-ABAA-09DA36566CB9}">
  <ds:schemaRefs>
    <ds:schemaRef ds:uri="http://schemas.microsoft.com/office/2006/metadata/properties"/>
    <ds:schemaRef ds:uri="http://schemas.microsoft.com/office/infopath/2007/PartnerControls"/>
    <ds:schemaRef ds:uri="http://schemas.microsoft.com/sharepoint/v3"/>
    <ds:schemaRef ds:uri="08943ba7-0447-4cf0-b908-5d03d029f642"/>
    <ds:schemaRef ds:uri="a23a2f6b-7e21-49b1-b33f-300315b17fc7"/>
  </ds:schemaRefs>
</ds:datastoreItem>
</file>

<file path=customXml/itemProps6.xml><?xml version="1.0" encoding="utf-8"?>
<ds:datastoreItem xmlns:ds="http://schemas.openxmlformats.org/officeDocument/2006/customXml" ds:itemID="{1C89C172-8321-49CB-B754-8B84CC5381A1}">
  <ds:schemaRefs>
    <ds:schemaRef ds:uri="http://schemas.microsoft.com/sharepoint/v3/contenttype/forms"/>
  </ds:schemaRefs>
</ds:datastoreItem>
</file>

<file path=customXml/itemProps7.xml><?xml version="1.0" encoding="utf-8"?>
<ds:datastoreItem xmlns:ds="http://schemas.openxmlformats.org/officeDocument/2006/customXml" ds:itemID="{0E5C19FD-7747-4FF2-BCC6-B76F455E1F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3270</Words>
  <Characters>17331</Characters>
  <Application>Microsoft Office Word</Application>
  <DocSecurity>0</DocSecurity>
  <Lines>144</Lines>
  <Paragraphs>41</Paragraphs>
  <ScaleCrop>false</ScaleCrop>
  <HeadingPairs>
    <vt:vector size="2" baseType="variant">
      <vt:variant>
        <vt:lpstr>Rubrik</vt:lpstr>
      </vt:variant>
      <vt:variant>
        <vt:i4>1</vt:i4>
      </vt:variant>
    </vt:vector>
  </HeadingPairs>
  <TitlesOfParts>
    <vt:vector size="1" baseType="lpstr">
      <vt:lpstr>Rapportmall A4 - gradde</vt:lpstr>
    </vt:vector>
  </TitlesOfParts>
  <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Rapportmall A4 - gradde</dc:title>
  <dc:subject/>
  <dc:creator>Jerntorp Fredrik</dc:creator>
  <cp:keywords/>
  <dc:description/>
  <cp:lastModifiedBy>Malm Lotta</cp:lastModifiedBy>
  <cp:revision>15</cp:revision>
  <cp:lastPrinted>2024-02-15T11:41:00Z</cp:lastPrinted>
  <dcterms:created xsi:type="dcterms:W3CDTF">2024-02-21T12:28:00Z</dcterms:created>
  <dcterms:modified xsi:type="dcterms:W3CDTF">2024-02-26T14:16:00Z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0x0101000728167CD9C94899925BA69C4AF6743E1122008026F9AFC070934998CB400726493303</vt:lpwstr>
  </property>
  <property fmtid="{D5CDD505-2E9C-101B-9397-08002B2CF9AE}" pid="3" name="_dlc_DocIdItemGuid">
    <vt:lpwstr>367af884-0717-4962-a154-5b9488d9218a</vt:lpwstr>
  </property>
  <property fmtid="{D5CDD505-2E9C-101B-9397-08002B2CF9AE}" pid="4" name="Dokumentagandeenhet">
    <vt:lpwstr>3319;#Kommunikation|9daa9f5a-0c0d-427a-a8e5-a42deff6fd30</vt:lpwstr>
  </property>
  <property fmtid="{D5CDD505-2E9C-101B-9397-08002B2CF9AE}" pid="5" name="Taggning">
    <vt:lpwstr>2458;#Informationsmaterial|6564bb37-7519-47b5-a28d-bbe0dd5c58f7</vt:lpwstr>
  </property>
  <property fmtid="{D5CDD505-2E9C-101B-9397-08002B2CF9AE}" pid="6" name="Gallerfor">
    <vt:lpwstr>3319;#Kommunikation|9daa9f5a-0c0d-427a-a8e5-a42deff6fd30</vt:lpwstr>
  </property>
  <property fmtid="{D5CDD505-2E9C-101B-9397-08002B2CF9AE}" pid="7" name="f704ae44dfee48309a4736a767fe9886">
    <vt:lpwstr/>
  </property>
  <property fmtid="{D5CDD505-2E9C-101B-9397-08002B2CF9AE}" pid="8" name="Forfattarensenhet">
    <vt:lpwstr/>
  </property>
  <property fmtid="{D5CDD505-2E9C-101B-9397-08002B2CF9AE}" pid="9" name="Order">
    <vt:r8>10293700</vt:r8>
  </property>
  <property fmtid="{D5CDD505-2E9C-101B-9397-08002B2CF9AE}" pid="10" name="xd_Signature">
    <vt:bool>false</vt:bool>
  </property>
  <property fmtid="{D5CDD505-2E9C-101B-9397-08002B2CF9AE}" pid="11" name="xd_ProgID">
    <vt:lpwstr/>
  </property>
  <property fmtid="{D5CDD505-2E9C-101B-9397-08002B2CF9AE}" pid="12" name="SharedWithUsers">
    <vt:lpwstr/>
  </property>
  <property fmtid="{D5CDD505-2E9C-101B-9397-08002B2CF9AE}" pid="13" name="TemplateUrl">
    <vt:lpwstr/>
  </property>
  <property fmtid="{D5CDD505-2E9C-101B-9397-08002B2CF9AE}" pid="14" name="Overgripande">
    <vt:bool>false</vt:bool>
  </property>
  <property fmtid="{D5CDD505-2E9C-101B-9397-08002B2CF9AE}" pid="15" name="arendnum">
    <vt:lpwstr>2021-POL000492</vt:lpwstr>
  </property>
  <property fmtid="{D5CDD505-2E9C-101B-9397-08002B2CF9AE}" pid="16" name="Godkänt datum">
    <vt:lpwstr> </vt:lpwstr>
  </property>
</Properties>
</file>